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AED8" w14:textId="27D28C67" w:rsidR="007A77B6" w:rsidRDefault="00687E55" w:rsidP="007A77B6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bCs/>
          <w:color w:val="9053B6"/>
          <w:sz w:val="32"/>
          <w:szCs w:val="32"/>
        </w:rPr>
      </w:pPr>
      <w:r>
        <w:rPr>
          <w:rFonts w:ascii="Calibri Light" w:hAnsi="Calibri Light" w:cs="Calibri Light"/>
          <w:b/>
          <w:bCs/>
          <w:color w:val="9053B6"/>
          <w:sz w:val="32"/>
          <w:szCs w:val="32"/>
        </w:rPr>
        <w:t>CONFIANCE EN SOI &amp; PRISE DE PAROLE EN PUBLIC</w:t>
      </w:r>
    </w:p>
    <w:p w14:paraId="17B26478" w14:textId="0FAEBA8F" w:rsidR="00687E55" w:rsidRDefault="00687E55" w:rsidP="007A77B6">
      <w:pPr>
        <w:pStyle w:val="NormalWeb"/>
        <w:shd w:val="clear" w:color="auto" w:fill="FFFFFF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Prendre la parole en public s’avère un défi pour beaucoup. La formation confiance en soi &amp; prise de parole en public vous enseignera les bases des techniques de communication orale. Dans un cadre bienveillant, la formation </w:t>
      </w:r>
      <w:r w:rsidR="009B0F04">
        <w:rPr>
          <w:rFonts w:asciiTheme="majorHAnsi" w:hAnsiTheme="majorHAnsi" w:cstheme="majorHAnsi"/>
          <w:sz w:val="18"/>
          <w:szCs w:val="18"/>
        </w:rPr>
        <w:t>vous fournira</w:t>
      </w:r>
      <w:r>
        <w:rPr>
          <w:rFonts w:asciiTheme="majorHAnsi" w:hAnsiTheme="majorHAnsi" w:cstheme="majorHAnsi"/>
          <w:sz w:val="18"/>
          <w:szCs w:val="18"/>
        </w:rPr>
        <w:t xml:space="preserve"> les clefs pour gagner en confiance </w:t>
      </w:r>
      <w:r w:rsidR="009B0F04">
        <w:rPr>
          <w:rFonts w:asciiTheme="majorHAnsi" w:hAnsiTheme="majorHAnsi" w:cstheme="majorHAnsi"/>
          <w:sz w:val="18"/>
          <w:szCs w:val="18"/>
        </w:rPr>
        <w:t>en vos</w:t>
      </w:r>
      <w:r>
        <w:rPr>
          <w:rFonts w:asciiTheme="majorHAnsi" w:hAnsiTheme="majorHAnsi" w:cstheme="majorHAnsi"/>
          <w:sz w:val="18"/>
          <w:szCs w:val="18"/>
        </w:rPr>
        <w:t xml:space="preserve"> capacité</w:t>
      </w:r>
      <w:r w:rsidR="009B0F04">
        <w:rPr>
          <w:rFonts w:asciiTheme="majorHAnsi" w:hAnsiTheme="majorHAnsi" w:cstheme="majorHAnsi"/>
          <w:sz w:val="18"/>
          <w:szCs w:val="18"/>
        </w:rPr>
        <w:t>s</w:t>
      </w:r>
      <w:r>
        <w:rPr>
          <w:rFonts w:asciiTheme="majorHAnsi" w:hAnsiTheme="majorHAnsi" w:cstheme="majorHAnsi"/>
          <w:sz w:val="18"/>
          <w:szCs w:val="18"/>
        </w:rPr>
        <w:t xml:space="preserve"> à prendre la parole devant un auditoire. </w:t>
      </w:r>
    </w:p>
    <w:p w14:paraId="5268B08C" w14:textId="7391276C" w:rsidR="00D45D84" w:rsidRDefault="009B0F04" w:rsidP="00172680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Cette formation, dispensée par une ancienne timide devenue aujourd’hui conférencière professionnelle </w:t>
      </w:r>
      <w:r w:rsidR="005B034F">
        <w:rPr>
          <w:rFonts w:ascii="Calibri Light" w:hAnsi="Calibri Light" w:cs="Calibri Light"/>
          <w:sz w:val="18"/>
          <w:szCs w:val="18"/>
        </w:rPr>
        <w:t xml:space="preserve">vous donnera les clefs pour apprendre à gérer votre stress et les outils pour une prise de parole réussie. </w:t>
      </w:r>
    </w:p>
    <w:p w14:paraId="3A1634AE" w14:textId="0AC6287C" w:rsidR="004463B2" w:rsidRDefault="00172680" w:rsidP="00CD1054">
      <w:pPr>
        <w:pBdr>
          <w:bottom w:val="single" w:sz="18" w:space="1" w:color="9053B6"/>
        </w:pBdr>
      </w:pPr>
      <w:r>
        <w:t>OBJECTIFS</w:t>
      </w:r>
      <w:r w:rsidR="00746315">
        <w:t xml:space="preserve"> PEDAGOGIQUES </w:t>
      </w:r>
      <w:r>
        <w:t>DE LA FORMATION</w:t>
      </w:r>
    </w:p>
    <w:p w14:paraId="6CA6574C" w14:textId="1E014365" w:rsidR="00172680" w:rsidRDefault="00BC6D36" w:rsidP="00172680">
      <w:pPr>
        <w:pStyle w:val="NormalWeb"/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L’objectif de la formation est de permettre aux apprenant</w:t>
      </w:r>
      <w:r w:rsidR="00D45D84">
        <w:rPr>
          <w:rFonts w:ascii="Calibri Light" w:hAnsi="Calibri Light" w:cs="Calibri Light"/>
          <w:sz w:val="18"/>
          <w:szCs w:val="18"/>
        </w:rPr>
        <w:t>s</w:t>
      </w:r>
      <w:r>
        <w:rPr>
          <w:rFonts w:ascii="Calibri Light" w:hAnsi="Calibri Light" w:cs="Calibri Light"/>
          <w:sz w:val="18"/>
          <w:szCs w:val="18"/>
        </w:rPr>
        <w:t xml:space="preserve"> de </w:t>
      </w:r>
      <w:r w:rsidR="00172680">
        <w:rPr>
          <w:rFonts w:ascii="Calibri Light" w:hAnsi="Calibri Light" w:cs="Calibri Light"/>
          <w:sz w:val="18"/>
          <w:szCs w:val="18"/>
        </w:rPr>
        <w:t xml:space="preserve">: </w:t>
      </w:r>
    </w:p>
    <w:p w14:paraId="77EA84E3" w14:textId="763C2473" w:rsidR="00272B4E" w:rsidRDefault="005B034F" w:rsidP="00172680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Détecter les éléments freinant la prise de parole en public</w:t>
      </w:r>
      <w:r w:rsidR="00A32E83">
        <w:rPr>
          <w:rFonts w:ascii="Calibri Light" w:hAnsi="Calibri Light" w:cs="Calibri Light"/>
          <w:sz w:val="18"/>
          <w:szCs w:val="18"/>
        </w:rPr>
        <w:t xml:space="preserve"> </w:t>
      </w:r>
    </w:p>
    <w:p w14:paraId="041883E2" w14:textId="42ACF7FA" w:rsidR="00272B4E" w:rsidRDefault="005B034F" w:rsidP="00172680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Gérer les émotions du stress </w:t>
      </w:r>
      <w:r w:rsidR="00EA15EB">
        <w:rPr>
          <w:rFonts w:ascii="Calibri Light" w:hAnsi="Calibri Light" w:cs="Calibri Light"/>
          <w:sz w:val="18"/>
          <w:szCs w:val="18"/>
        </w:rPr>
        <w:t>avant</w:t>
      </w:r>
      <w:r w:rsidR="009E0A85">
        <w:rPr>
          <w:rFonts w:ascii="Calibri Light" w:hAnsi="Calibri Light" w:cs="Calibri Light"/>
          <w:sz w:val="18"/>
          <w:szCs w:val="18"/>
        </w:rPr>
        <w:t xml:space="preserve"> la</w:t>
      </w:r>
      <w:r w:rsidR="00EA15EB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prise de parole</w:t>
      </w:r>
    </w:p>
    <w:p w14:paraId="00B201FF" w14:textId="241B1DED" w:rsidR="009E0A85" w:rsidRDefault="00670E7A" w:rsidP="00172680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Être</w:t>
      </w:r>
      <w:r w:rsidR="009E0A85">
        <w:rPr>
          <w:rFonts w:ascii="Calibri Light" w:hAnsi="Calibri Light" w:cs="Calibri Light"/>
          <w:sz w:val="18"/>
          <w:szCs w:val="18"/>
        </w:rPr>
        <w:t xml:space="preserve"> capable d’apprivoiser son trac</w:t>
      </w:r>
    </w:p>
    <w:p w14:paraId="08A4E1C5" w14:textId="70177C2F" w:rsidR="00A32E83" w:rsidRPr="00A32E83" w:rsidRDefault="00A32E83" w:rsidP="00A32E83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Con</w:t>
      </w:r>
      <w:r w:rsidR="00603F0A">
        <w:rPr>
          <w:rFonts w:ascii="Calibri Light" w:hAnsi="Calibri Light" w:cs="Calibri Light"/>
          <w:sz w:val="18"/>
          <w:szCs w:val="18"/>
        </w:rPr>
        <w:t xml:space="preserve">cevoir </w:t>
      </w:r>
      <w:r w:rsidR="00CF3152">
        <w:rPr>
          <w:rFonts w:ascii="Calibri Light" w:hAnsi="Calibri Light" w:cs="Calibri Light"/>
          <w:sz w:val="18"/>
          <w:szCs w:val="18"/>
        </w:rPr>
        <w:t xml:space="preserve">son discours et une </w:t>
      </w:r>
      <w:r w:rsidR="00603F0A">
        <w:rPr>
          <w:rFonts w:ascii="Calibri Light" w:hAnsi="Calibri Light" w:cs="Calibri Light"/>
          <w:sz w:val="18"/>
          <w:szCs w:val="18"/>
        </w:rPr>
        <w:t>communication</w:t>
      </w:r>
      <w:r w:rsidR="00CF3152">
        <w:rPr>
          <w:rFonts w:ascii="Calibri Light" w:hAnsi="Calibri Light" w:cs="Calibri Light"/>
          <w:sz w:val="18"/>
          <w:szCs w:val="18"/>
        </w:rPr>
        <w:t xml:space="preserve"> adéquate</w:t>
      </w:r>
    </w:p>
    <w:p w14:paraId="290E5EAB" w14:textId="43D160D8" w:rsidR="00172680" w:rsidRPr="009E0A85" w:rsidRDefault="00CF3152" w:rsidP="009E0A85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Savoir se présenter </w:t>
      </w:r>
      <w:r w:rsidR="009E0A85">
        <w:rPr>
          <w:rFonts w:ascii="Calibri Light" w:hAnsi="Calibri Light" w:cs="Calibri Light"/>
          <w:sz w:val="18"/>
          <w:szCs w:val="18"/>
        </w:rPr>
        <w:t>et travailler son storytelling en</w:t>
      </w:r>
      <w:r w:rsidRPr="009E0A85">
        <w:rPr>
          <w:rFonts w:ascii="Calibri Light" w:hAnsi="Calibri Light" w:cs="Calibri Light"/>
          <w:sz w:val="18"/>
          <w:szCs w:val="18"/>
        </w:rPr>
        <w:t xml:space="preserve"> accept</w:t>
      </w:r>
      <w:r w:rsidR="009E0A85">
        <w:rPr>
          <w:rFonts w:ascii="Calibri Light" w:hAnsi="Calibri Light" w:cs="Calibri Light"/>
          <w:sz w:val="18"/>
          <w:szCs w:val="18"/>
        </w:rPr>
        <w:t>ant</w:t>
      </w:r>
      <w:r w:rsidRPr="009E0A85">
        <w:rPr>
          <w:rFonts w:ascii="Calibri Light" w:hAnsi="Calibri Light" w:cs="Calibri Light"/>
          <w:sz w:val="18"/>
          <w:szCs w:val="18"/>
        </w:rPr>
        <w:t xml:space="preserve"> le regard de l’autre sur soi</w:t>
      </w:r>
    </w:p>
    <w:p w14:paraId="293C3F00" w14:textId="5BBD074C" w:rsidR="00BC6D36" w:rsidRDefault="00CF3152" w:rsidP="00172680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Savoir utiliser les moyens techniques</w:t>
      </w:r>
      <w:r w:rsidR="00EA15EB">
        <w:rPr>
          <w:rFonts w:ascii="Calibri Light" w:hAnsi="Calibri Light" w:cs="Calibri Light"/>
          <w:sz w:val="18"/>
          <w:szCs w:val="18"/>
        </w:rPr>
        <w:t xml:space="preserve"> lors d’une prise de parole en public</w:t>
      </w:r>
    </w:p>
    <w:p w14:paraId="13184C1C" w14:textId="41112893" w:rsidR="00172680" w:rsidRPr="00172680" w:rsidRDefault="00172680" w:rsidP="00CD1054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172680">
        <w:rPr>
          <w:rFonts w:asciiTheme="minorHAnsi" w:eastAsiaTheme="minorHAnsi" w:hAnsiTheme="minorHAnsi" w:cstheme="minorBidi"/>
          <w:lang w:eastAsia="en-US"/>
        </w:rPr>
        <w:t xml:space="preserve">CONTENU DE LA FORMATION </w:t>
      </w:r>
    </w:p>
    <w:p w14:paraId="383700A5" w14:textId="25776458" w:rsidR="00176663" w:rsidRDefault="00172680" w:rsidP="00172680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D’une durée de </w:t>
      </w:r>
      <w:r w:rsidR="00BC6D36">
        <w:rPr>
          <w:rFonts w:ascii="Calibri Light" w:hAnsi="Calibri Light" w:cs="Calibri Light"/>
          <w:b/>
          <w:bCs/>
          <w:sz w:val="18"/>
          <w:szCs w:val="18"/>
        </w:rPr>
        <w:t>7</w:t>
      </w:r>
      <w:r w:rsidRPr="00172680">
        <w:rPr>
          <w:rFonts w:ascii="Calibri Light" w:hAnsi="Calibri Light" w:cs="Calibri Light"/>
          <w:b/>
          <w:bCs/>
          <w:sz w:val="18"/>
          <w:szCs w:val="18"/>
        </w:rPr>
        <w:t>h</w:t>
      </w:r>
      <w:proofErr w:type="gramStart"/>
      <w:r w:rsidR="00A26130">
        <w:rPr>
          <w:rFonts w:ascii="Calibri Light" w:hAnsi="Calibri Light" w:cs="Calibri Light"/>
          <w:b/>
          <w:bCs/>
          <w:sz w:val="18"/>
          <w:szCs w:val="18"/>
        </w:rPr>
        <w:t>00</w:t>
      </w:r>
      <w:r w:rsidR="00A26130">
        <w:rPr>
          <w:rFonts w:ascii="Calibri Light" w:hAnsi="Calibri Light" w:cs="Calibri Light"/>
          <w:sz w:val="18"/>
          <w:szCs w:val="18"/>
        </w:rPr>
        <w:t xml:space="preserve"> </w:t>
      </w:r>
      <w:r w:rsidR="00486FFE">
        <w:rPr>
          <w:rFonts w:ascii="Calibri Light" w:hAnsi="Calibri Light" w:cs="Calibri Light"/>
          <w:sz w:val="18"/>
          <w:szCs w:val="18"/>
        </w:rPr>
        <w:t>,</w:t>
      </w:r>
      <w:proofErr w:type="gramEnd"/>
      <w:r w:rsidR="00486FFE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la formation </w:t>
      </w:r>
      <w:r w:rsidR="00176663">
        <w:rPr>
          <w:rFonts w:ascii="Calibri Light" w:hAnsi="Calibri Light" w:cs="Calibri Light"/>
          <w:sz w:val="18"/>
          <w:szCs w:val="18"/>
        </w:rPr>
        <w:t xml:space="preserve">se divise en </w:t>
      </w:r>
      <w:r w:rsidR="00160239">
        <w:rPr>
          <w:rFonts w:ascii="Calibri Light" w:hAnsi="Calibri Light" w:cs="Calibri Light"/>
          <w:sz w:val="18"/>
          <w:szCs w:val="18"/>
        </w:rPr>
        <w:t>5</w:t>
      </w:r>
      <w:r w:rsidR="00176663">
        <w:rPr>
          <w:rFonts w:ascii="Calibri Light" w:hAnsi="Calibri Light" w:cs="Calibri Light"/>
          <w:sz w:val="18"/>
          <w:szCs w:val="18"/>
        </w:rPr>
        <w:t xml:space="preserve"> séquences. </w:t>
      </w:r>
    </w:p>
    <w:p w14:paraId="47443062" w14:textId="20CB287D" w:rsidR="00176663" w:rsidRPr="00A542E6" w:rsidRDefault="00176663" w:rsidP="00A542E6">
      <w:pPr>
        <w:pStyle w:val="NormalWeb"/>
        <w:shd w:val="clear" w:color="auto" w:fill="FFFFFF"/>
        <w:rPr>
          <w:rFonts w:ascii="Calibri Light" w:hAnsi="Calibri Light" w:cs="Calibri Light"/>
          <w:b/>
          <w:bCs/>
          <w:sz w:val="18"/>
          <w:szCs w:val="18"/>
        </w:rPr>
      </w:pPr>
      <w:r w:rsidRPr="00AC0843">
        <w:rPr>
          <w:rFonts w:ascii="Calibri Light" w:hAnsi="Calibri Light" w:cs="Calibri Light"/>
          <w:b/>
          <w:bCs/>
          <w:sz w:val="18"/>
          <w:szCs w:val="18"/>
        </w:rPr>
        <w:t xml:space="preserve">Séquence 1 : </w:t>
      </w:r>
      <w:r w:rsidR="00EA15EB">
        <w:rPr>
          <w:rFonts w:ascii="Calibri Light" w:hAnsi="Calibri Light" w:cs="Calibri Light"/>
          <w:b/>
          <w:bCs/>
          <w:sz w:val="18"/>
          <w:szCs w:val="18"/>
        </w:rPr>
        <w:t>Mieux se connaître pour une meilleure confiance en soi</w:t>
      </w:r>
      <w:r w:rsidR="00A542E6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EA15EB">
        <w:rPr>
          <w:rFonts w:ascii="Calibri Light" w:hAnsi="Calibri Light" w:cs="Calibri Light"/>
          <w:sz w:val="18"/>
          <w:szCs w:val="18"/>
        </w:rPr>
        <w:t xml:space="preserve"> </w:t>
      </w:r>
    </w:p>
    <w:p w14:paraId="22EBA378" w14:textId="2CDD0C2B" w:rsidR="00A542E6" w:rsidRPr="00A542E6" w:rsidRDefault="00A542E6" w:rsidP="0017666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 xml:space="preserve">Reconnaître les différents profils de personnalités </w:t>
      </w:r>
    </w:p>
    <w:p w14:paraId="37288F69" w14:textId="05C03700" w:rsidR="00A542E6" w:rsidRPr="00176663" w:rsidRDefault="007A0EF1" w:rsidP="0017666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Savoir i</w:t>
      </w:r>
      <w:r w:rsidR="00A542E6">
        <w:rPr>
          <w:rFonts w:ascii="Calibri Light" w:hAnsi="Calibri Light" w:cs="Calibri Light"/>
          <w:sz w:val="18"/>
          <w:szCs w:val="18"/>
        </w:rPr>
        <w:t xml:space="preserve">dentifier </w:t>
      </w:r>
      <w:r w:rsidR="001A1301">
        <w:rPr>
          <w:rFonts w:ascii="Calibri Light" w:hAnsi="Calibri Light" w:cs="Calibri Light"/>
          <w:sz w:val="18"/>
          <w:szCs w:val="18"/>
        </w:rPr>
        <w:t>son profil </w:t>
      </w:r>
    </w:p>
    <w:p w14:paraId="4A21FFEC" w14:textId="72C25AA4" w:rsidR="00333ED8" w:rsidRPr="00AC0843" w:rsidRDefault="00333ED8" w:rsidP="00333ED8">
      <w:pPr>
        <w:pStyle w:val="NormalWeb"/>
        <w:shd w:val="clear" w:color="auto" w:fill="FFFFFF"/>
        <w:rPr>
          <w:rFonts w:ascii="Calibri Light" w:hAnsi="Calibri Light" w:cs="Calibri Light"/>
          <w:b/>
          <w:bCs/>
          <w:sz w:val="18"/>
          <w:szCs w:val="18"/>
        </w:rPr>
      </w:pPr>
      <w:r w:rsidRPr="00AC0843">
        <w:rPr>
          <w:rFonts w:ascii="Calibri Light" w:hAnsi="Calibri Light" w:cs="Calibri Light"/>
          <w:b/>
          <w:bCs/>
          <w:sz w:val="18"/>
          <w:szCs w:val="18"/>
        </w:rPr>
        <w:t xml:space="preserve">Séquence 2 : </w:t>
      </w:r>
      <w:r w:rsidR="001A1301">
        <w:rPr>
          <w:rFonts w:ascii="Calibri Light" w:hAnsi="Calibri Light" w:cs="Calibri Light"/>
          <w:b/>
          <w:bCs/>
          <w:sz w:val="18"/>
          <w:szCs w:val="18"/>
        </w:rPr>
        <w:t>Apprivoiser son trac</w:t>
      </w:r>
    </w:p>
    <w:p w14:paraId="251C3885" w14:textId="6C21443C" w:rsidR="001A1301" w:rsidRPr="00333ED8" w:rsidRDefault="007A0EF1" w:rsidP="001A1301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Savoir i</w:t>
      </w:r>
      <w:r w:rsidR="001A1301">
        <w:rPr>
          <w:rFonts w:ascii="Calibri Light" w:hAnsi="Calibri Light" w:cs="Calibri Light"/>
          <w:sz w:val="18"/>
          <w:szCs w:val="18"/>
        </w:rPr>
        <w:t>dentifier les symptômes du trac</w:t>
      </w:r>
    </w:p>
    <w:p w14:paraId="46B1125E" w14:textId="15108CD6" w:rsidR="001A1301" w:rsidRPr="001A1301" w:rsidRDefault="001A1301" w:rsidP="001A1301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Comprendre le fonctionnement du stress</w:t>
      </w:r>
    </w:p>
    <w:p w14:paraId="36F7AA36" w14:textId="07268487" w:rsidR="001A1301" w:rsidRPr="001A1301" w:rsidRDefault="0004231A" w:rsidP="001A1301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Savoir utiliser des</w:t>
      </w:r>
      <w:r w:rsidR="001A1301">
        <w:rPr>
          <w:rFonts w:ascii="Calibri Light" w:hAnsi="Calibri Light" w:cs="Calibri Light"/>
          <w:sz w:val="18"/>
          <w:szCs w:val="18"/>
        </w:rPr>
        <w:t xml:space="preserve"> exercices pour</w:t>
      </w:r>
      <w:r w:rsidR="007A0EF1">
        <w:rPr>
          <w:rFonts w:ascii="Calibri Light" w:hAnsi="Calibri Light" w:cs="Calibri Light"/>
          <w:sz w:val="18"/>
          <w:szCs w:val="18"/>
        </w:rPr>
        <w:t xml:space="preserve"> diminuer </w:t>
      </w:r>
      <w:r w:rsidR="001A1301">
        <w:rPr>
          <w:rFonts w:ascii="Calibri Light" w:hAnsi="Calibri Light" w:cs="Calibri Light"/>
          <w:sz w:val="18"/>
          <w:szCs w:val="18"/>
        </w:rPr>
        <w:t xml:space="preserve">son trac </w:t>
      </w:r>
    </w:p>
    <w:p w14:paraId="66F57DF5" w14:textId="6BF12B68" w:rsidR="007C0BE3" w:rsidRPr="00AC0843" w:rsidRDefault="007C0BE3" w:rsidP="0082757E">
      <w:pPr>
        <w:pStyle w:val="NormalWeb"/>
        <w:shd w:val="clear" w:color="auto" w:fill="FFFFFF"/>
        <w:rPr>
          <w:rFonts w:ascii="Calibri Light" w:hAnsi="Calibri Light" w:cs="Calibri Light"/>
          <w:b/>
          <w:bCs/>
          <w:sz w:val="18"/>
          <w:szCs w:val="18"/>
        </w:rPr>
      </w:pPr>
      <w:r w:rsidRPr="00AC0843">
        <w:rPr>
          <w:rFonts w:ascii="Calibri Light" w:hAnsi="Calibri Light" w:cs="Calibri Light"/>
          <w:b/>
          <w:bCs/>
          <w:sz w:val="18"/>
          <w:szCs w:val="18"/>
        </w:rPr>
        <w:t xml:space="preserve">Séquence 3 : </w:t>
      </w:r>
      <w:r w:rsidR="007A0EF1">
        <w:rPr>
          <w:rFonts w:ascii="Calibri Light" w:hAnsi="Calibri Light" w:cs="Calibri Light"/>
          <w:b/>
          <w:bCs/>
          <w:sz w:val="18"/>
          <w:szCs w:val="18"/>
        </w:rPr>
        <w:t>Travailler sa posture</w:t>
      </w:r>
    </w:p>
    <w:p w14:paraId="3CAA7B0E" w14:textId="0F597C1A" w:rsidR="007C0BE3" w:rsidRPr="0013140E" w:rsidRDefault="007A0EF1" w:rsidP="007C0BE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Savoir identifier les éléments clefs d’une bonne posture</w:t>
      </w:r>
    </w:p>
    <w:p w14:paraId="6651A53A" w14:textId="7F207AAB" w:rsidR="0013140E" w:rsidRPr="0013140E" w:rsidRDefault="007A0EF1" w:rsidP="007C0BE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Connaître la signification de la gestuelle</w:t>
      </w:r>
    </w:p>
    <w:p w14:paraId="322209E6" w14:textId="0550BFDF" w:rsidR="00AC0843" w:rsidRPr="0082757E" w:rsidRDefault="007A0EF1" w:rsidP="00AC084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Savoir poser sa voix</w:t>
      </w:r>
    </w:p>
    <w:p w14:paraId="70ADBDCA" w14:textId="7D45AA30" w:rsidR="007C0BE3" w:rsidRPr="00AC0843" w:rsidRDefault="007C0BE3" w:rsidP="007C0BE3">
      <w:pPr>
        <w:pStyle w:val="NormalWeb"/>
        <w:shd w:val="clear" w:color="auto" w:fill="FFFFFF"/>
        <w:rPr>
          <w:b/>
          <w:bCs/>
        </w:rPr>
      </w:pPr>
      <w:r w:rsidRPr="00AC0843">
        <w:rPr>
          <w:rFonts w:ascii="Calibri Light" w:hAnsi="Calibri Light" w:cs="Calibri Light"/>
          <w:b/>
          <w:bCs/>
          <w:sz w:val="18"/>
          <w:szCs w:val="18"/>
        </w:rPr>
        <w:t>Séquence 4 :</w:t>
      </w:r>
      <w:r w:rsidR="00856A23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7A0EF1">
        <w:rPr>
          <w:rFonts w:ascii="Calibri Light" w:hAnsi="Calibri Light" w:cs="Calibri Light"/>
          <w:b/>
          <w:bCs/>
          <w:sz w:val="18"/>
          <w:szCs w:val="18"/>
        </w:rPr>
        <w:t>Concevoir son discours et une communication adéquate</w:t>
      </w:r>
    </w:p>
    <w:p w14:paraId="0999B7CA" w14:textId="5A34F0C5" w:rsidR="00C65F08" w:rsidRPr="00C65F08" w:rsidRDefault="001C470B" w:rsidP="0017666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Savoir l</w:t>
      </w:r>
      <w:r w:rsidR="007A0EF1">
        <w:rPr>
          <w:rFonts w:ascii="Calibri Light" w:hAnsi="Calibri Light" w:cs="Calibri Light"/>
          <w:sz w:val="18"/>
          <w:szCs w:val="18"/>
        </w:rPr>
        <w:t xml:space="preserve">ister les 3 étapes clefs pour concevoir </w:t>
      </w:r>
      <w:r>
        <w:rPr>
          <w:rFonts w:ascii="Calibri Light" w:hAnsi="Calibri Light" w:cs="Calibri Light"/>
          <w:sz w:val="18"/>
          <w:szCs w:val="18"/>
        </w:rPr>
        <w:t>un bon discours</w:t>
      </w:r>
    </w:p>
    <w:p w14:paraId="231AF6B6" w14:textId="7CC3614C" w:rsidR="00C65F08" w:rsidRPr="00C65F08" w:rsidRDefault="001C470B" w:rsidP="0017666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Savoir s’adapter à son public</w:t>
      </w:r>
    </w:p>
    <w:p w14:paraId="0BA3107B" w14:textId="65DF67EE" w:rsidR="00C65F08" w:rsidRPr="00C65F08" w:rsidRDefault="001C470B" w:rsidP="00176663">
      <w:pPr>
        <w:pStyle w:val="NormalWeb"/>
        <w:numPr>
          <w:ilvl w:val="0"/>
          <w:numId w:val="2"/>
        </w:numPr>
        <w:shd w:val="clear" w:color="auto" w:fill="FFFFFF"/>
      </w:pPr>
      <w:r>
        <w:rPr>
          <w:rFonts w:ascii="Calibri Light" w:hAnsi="Calibri Light" w:cs="Calibri Light"/>
          <w:sz w:val="18"/>
          <w:szCs w:val="18"/>
        </w:rPr>
        <w:t>Rendre son discours intéressant</w:t>
      </w:r>
    </w:p>
    <w:p w14:paraId="00FFF18E" w14:textId="19A33383" w:rsidR="0082757E" w:rsidRPr="00856A23" w:rsidRDefault="00C65F08" w:rsidP="00C65F08">
      <w:pPr>
        <w:pStyle w:val="NormalWeb"/>
        <w:shd w:val="clear" w:color="auto" w:fill="FFFFFF"/>
        <w:rPr>
          <w:rFonts w:ascii="Calibri Light" w:hAnsi="Calibri Light" w:cs="Calibri Light"/>
          <w:b/>
          <w:bCs/>
          <w:sz w:val="18"/>
          <w:szCs w:val="18"/>
        </w:rPr>
      </w:pPr>
      <w:r w:rsidRPr="00856A23">
        <w:rPr>
          <w:rFonts w:ascii="Calibri Light" w:hAnsi="Calibri Light" w:cs="Calibri Light"/>
          <w:b/>
          <w:bCs/>
          <w:sz w:val="18"/>
          <w:szCs w:val="18"/>
        </w:rPr>
        <w:t xml:space="preserve">Séquence 5 : </w:t>
      </w:r>
      <w:r w:rsidR="002D6220">
        <w:rPr>
          <w:rFonts w:ascii="Calibri Light" w:hAnsi="Calibri Light" w:cs="Calibri Light"/>
          <w:b/>
          <w:bCs/>
          <w:sz w:val="18"/>
          <w:szCs w:val="18"/>
        </w:rPr>
        <w:t>Savoir se présenter et se valoriser</w:t>
      </w:r>
    </w:p>
    <w:p w14:paraId="1DCE9C67" w14:textId="61D30D5C" w:rsidR="00397B04" w:rsidRDefault="003F2229" w:rsidP="00172680">
      <w:pPr>
        <w:pStyle w:val="NormalWeb"/>
        <w:numPr>
          <w:ilvl w:val="0"/>
          <w:numId w:val="2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Créer son </w:t>
      </w:r>
      <w:r w:rsidR="002D6220">
        <w:rPr>
          <w:rFonts w:ascii="Calibri Light" w:hAnsi="Calibri Light" w:cs="Calibri Light"/>
          <w:sz w:val="18"/>
          <w:szCs w:val="18"/>
        </w:rPr>
        <w:t>storytelling</w:t>
      </w:r>
    </w:p>
    <w:p w14:paraId="4B4B80EE" w14:textId="58E46CC0" w:rsidR="002D6220" w:rsidRPr="00856A23" w:rsidRDefault="003F2229" w:rsidP="00172680">
      <w:pPr>
        <w:pStyle w:val="NormalWeb"/>
        <w:numPr>
          <w:ilvl w:val="0"/>
          <w:numId w:val="2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Accepter le regard de l’autre</w:t>
      </w:r>
    </w:p>
    <w:p w14:paraId="06127007" w14:textId="007E7856" w:rsidR="00172680" w:rsidRPr="002113C1" w:rsidRDefault="00172680" w:rsidP="00CD1054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2113C1">
        <w:rPr>
          <w:rFonts w:asciiTheme="minorHAnsi" w:eastAsiaTheme="minorHAnsi" w:hAnsiTheme="minorHAnsi" w:cstheme="minorBidi"/>
          <w:lang w:eastAsia="en-US"/>
        </w:rPr>
        <w:t>M</w:t>
      </w:r>
      <w:r w:rsidR="000D1276">
        <w:rPr>
          <w:rFonts w:asciiTheme="minorHAnsi" w:eastAsiaTheme="minorHAnsi" w:hAnsiTheme="minorHAnsi" w:cstheme="minorBidi"/>
          <w:lang w:eastAsia="en-US"/>
        </w:rPr>
        <w:t>É</w:t>
      </w:r>
      <w:r w:rsidRPr="002113C1">
        <w:rPr>
          <w:rFonts w:asciiTheme="minorHAnsi" w:eastAsiaTheme="minorHAnsi" w:hAnsiTheme="minorHAnsi" w:cstheme="minorBidi"/>
          <w:lang w:eastAsia="en-US"/>
        </w:rPr>
        <w:t>THODES P</w:t>
      </w:r>
      <w:r w:rsidR="000D1276">
        <w:rPr>
          <w:rFonts w:asciiTheme="minorHAnsi" w:eastAsiaTheme="minorHAnsi" w:hAnsiTheme="minorHAnsi" w:cstheme="minorBidi"/>
          <w:lang w:eastAsia="en-US"/>
        </w:rPr>
        <w:t>É</w:t>
      </w:r>
      <w:r w:rsidRPr="002113C1">
        <w:rPr>
          <w:rFonts w:asciiTheme="minorHAnsi" w:eastAsiaTheme="minorHAnsi" w:hAnsiTheme="minorHAnsi" w:cstheme="minorBidi"/>
          <w:lang w:eastAsia="en-US"/>
        </w:rPr>
        <w:t>DAGOGIQUES</w:t>
      </w:r>
    </w:p>
    <w:p w14:paraId="7BF3DEB8" w14:textId="7392CD91" w:rsidR="00CD1054" w:rsidRPr="007A419F" w:rsidRDefault="00172680" w:rsidP="007A419F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Apports</w:t>
      </w:r>
      <w:r w:rsidR="00B51FBB">
        <w:rPr>
          <w:rFonts w:ascii="Calibri Light" w:hAnsi="Calibri Light" w:cs="Calibri Light"/>
          <w:sz w:val="18"/>
          <w:szCs w:val="18"/>
        </w:rPr>
        <w:t xml:space="preserve"> théoriques issus des recherches sur le sujet.</w:t>
      </w:r>
      <w:r w:rsidR="00B51FBB">
        <w:rPr>
          <w:rFonts w:ascii="Calibri Light" w:hAnsi="Calibri Light" w:cs="Calibri Light"/>
          <w:sz w:val="18"/>
          <w:szCs w:val="18"/>
        </w:rPr>
        <w:br/>
        <w:t>Apports pratiques</w:t>
      </w:r>
      <w:r w:rsidR="00397B04">
        <w:rPr>
          <w:rFonts w:ascii="Calibri Light" w:hAnsi="Calibri Light" w:cs="Calibri Light"/>
          <w:sz w:val="18"/>
          <w:szCs w:val="18"/>
        </w:rPr>
        <w:t xml:space="preserve"> basés sur </w:t>
      </w:r>
      <w:r w:rsidR="008A432C">
        <w:rPr>
          <w:rFonts w:ascii="Calibri Light" w:hAnsi="Calibri Light" w:cs="Calibri Light"/>
          <w:sz w:val="18"/>
          <w:szCs w:val="18"/>
        </w:rPr>
        <w:t>d</w:t>
      </w:r>
      <w:r w:rsidR="00397B04">
        <w:rPr>
          <w:rFonts w:ascii="Calibri Light" w:hAnsi="Calibri Light" w:cs="Calibri Light"/>
          <w:sz w:val="18"/>
          <w:szCs w:val="18"/>
        </w:rPr>
        <w:t>es retours</w:t>
      </w:r>
      <w:r w:rsidR="008A432C">
        <w:rPr>
          <w:rFonts w:ascii="Calibri Light" w:hAnsi="Calibri Light" w:cs="Calibri Light"/>
          <w:sz w:val="18"/>
          <w:szCs w:val="18"/>
        </w:rPr>
        <w:t xml:space="preserve"> d’expériences : </w:t>
      </w:r>
      <w:r w:rsidR="00677FBB">
        <w:rPr>
          <w:rFonts w:ascii="Calibri Light" w:hAnsi="Calibri Light" w:cs="Calibri Light"/>
          <w:sz w:val="18"/>
          <w:szCs w:val="18"/>
        </w:rPr>
        <w:t>plusieurs centaines de conférences dispensées sur les dernières années</w:t>
      </w:r>
      <w:r w:rsidR="00B51FBB">
        <w:rPr>
          <w:rFonts w:ascii="Calibri Light" w:hAnsi="Calibri Light" w:cs="Calibri Light"/>
          <w:sz w:val="18"/>
          <w:szCs w:val="18"/>
        </w:rPr>
        <w:t>.</w:t>
      </w:r>
      <w:r>
        <w:rPr>
          <w:rFonts w:ascii="Calibri Light" w:hAnsi="Calibri Light" w:cs="Calibri Light"/>
          <w:sz w:val="18"/>
          <w:szCs w:val="18"/>
        </w:rPr>
        <w:br/>
      </w:r>
      <w:r w:rsidR="002113C1" w:rsidRPr="00B51FBB">
        <w:rPr>
          <w:rFonts w:ascii="Calibri Light" w:hAnsi="Calibri Light" w:cs="Calibri Light"/>
          <w:sz w:val="18"/>
          <w:szCs w:val="18"/>
        </w:rPr>
        <w:lastRenderedPageBreak/>
        <w:t>Échanges</w:t>
      </w:r>
      <w:r w:rsidRPr="00B51FBB">
        <w:rPr>
          <w:rFonts w:ascii="Calibri Light" w:hAnsi="Calibri Light" w:cs="Calibri Light"/>
          <w:sz w:val="18"/>
          <w:szCs w:val="18"/>
        </w:rPr>
        <w:t xml:space="preserve"> sur les </w:t>
      </w:r>
      <w:r w:rsidR="002113C1" w:rsidRPr="00B51FBB">
        <w:rPr>
          <w:rFonts w:ascii="Calibri Light" w:hAnsi="Calibri Light" w:cs="Calibri Light"/>
          <w:sz w:val="18"/>
          <w:szCs w:val="18"/>
        </w:rPr>
        <w:t>expériences</w:t>
      </w:r>
      <w:r w:rsidRPr="00B51FBB">
        <w:rPr>
          <w:rFonts w:ascii="Calibri Light" w:hAnsi="Calibri Light" w:cs="Calibri Light"/>
          <w:sz w:val="18"/>
          <w:szCs w:val="18"/>
        </w:rPr>
        <w:t xml:space="preserve"> et </w:t>
      </w:r>
      <w:r w:rsidR="002113C1" w:rsidRPr="00B51FBB">
        <w:rPr>
          <w:rFonts w:ascii="Calibri Light" w:hAnsi="Calibri Light" w:cs="Calibri Light"/>
          <w:sz w:val="18"/>
          <w:szCs w:val="18"/>
        </w:rPr>
        <w:t>interactivité</w:t>
      </w:r>
      <w:r w:rsidR="007A419F" w:rsidRPr="00B51FBB">
        <w:rPr>
          <w:rFonts w:ascii="Calibri Light" w:hAnsi="Calibri Light" w:cs="Calibri Light"/>
          <w:sz w:val="18"/>
          <w:szCs w:val="18"/>
        </w:rPr>
        <w:t>.</w:t>
      </w:r>
      <w:r w:rsidR="00996998">
        <w:rPr>
          <w:rFonts w:ascii="Calibri Light" w:hAnsi="Calibri Light" w:cs="Calibri Light"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 xml:space="preserve">Une </w:t>
      </w:r>
      <w:r w:rsidR="002113C1" w:rsidRPr="002113C1">
        <w:rPr>
          <w:rFonts w:ascii="Calibri Light" w:hAnsi="Calibri Light" w:cs="Calibri Light"/>
          <w:b/>
          <w:bCs/>
          <w:sz w:val="18"/>
          <w:szCs w:val="18"/>
        </w:rPr>
        <w:t>démarche</w:t>
      </w:r>
      <w:r w:rsidRPr="002113C1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2113C1" w:rsidRPr="002113C1">
        <w:rPr>
          <w:rFonts w:ascii="Calibri Light" w:hAnsi="Calibri Light" w:cs="Calibri Light"/>
          <w:b/>
          <w:bCs/>
          <w:sz w:val="18"/>
          <w:szCs w:val="18"/>
        </w:rPr>
        <w:t>pédagogique</w:t>
      </w:r>
      <w:r w:rsidRPr="002113C1">
        <w:rPr>
          <w:rFonts w:ascii="Calibri Light" w:hAnsi="Calibri Light" w:cs="Calibri Light"/>
          <w:b/>
          <w:bCs/>
          <w:sz w:val="18"/>
          <w:szCs w:val="18"/>
        </w:rPr>
        <w:t xml:space="preserve"> participative</w:t>
      </w:r>
      <w:r>
        <w:rPr>
          <w:rFonts w:ascii="Calibri Light" w:hAnsi="Calibri Light" w:cs="Calibri Light"/>
          <w:sz w:val="18"/>
          <w:szCs w:val="18"/>
        </w:rPr>
        <w:t xml:space="preserve"> pour : </w:t>
      </w:r>
      <w:r w:rsidR="007A419F">
        <w:rPr>
          <w:rFonts w:ascii="Calibri Light" w:hAnsi="Calibri Light" w:cs="Calibri Light"/>
          <w:sz w:val="18"/>
          <w:szCs w:val="18"/>
        </w:rPr>
        <w:br/>
        <w:t xml:space="preserve">- </w:t>
      </w:r>
      <w:r w:rsidRPr="008A432C">
        <w:rPr>
          <w:rFonts w:ascii="Calibri Light" w:hAnsi="Calibri Light" w:cs="Calibri Light"/>
          <w:sz w:val="18"/>
          <w:szCs w:val="18"/>
        </w:rPr>
        <w:t xml:space="preserve">Revoir ses </w:t>
      </w:r>
      <w:r w:rsidR="002113C1" w:rsidRPr="008A432C">
        <w:rPr>
          <w:rFonts w:ascii="Calibri Light" w:hAnsi="Calibri Light" w:cs="Calibri Light"/>
          <w:sz w:val="18"/>
          <w:szCs w:val="18"/>
        </w:rPr>
        <w:t>représentations</w:t>
      </w:r>
      <w:r w:rsidRPr="008A432C">
        <w:rPr>
          <w:rFonts w:ascii="Calibri Light" w:hAnsi="Calibri Light" w:cs="Calibri Light"/>
          <w:sz w:val="18"/>
          <w:szCs w:val="18"/>
        </w:rPr>
        <w:t xml:space="preserve"> </w:t>
      </w:r>
      <w:r w:rsidR="00677FBB">
        <w:rPr>
          <w:rFonts w:ascii="Calibri Light" w:hAnsi="Calibri Light" w:cs="Calibri Light"/>
          <w:sz w:val="18"/>
          <w:szCs w:val="18"/>
        </w:rPr>
        <w:t>sur la prise de parole en public</w:t>
      </w:r>
      <w:r w:rsidR="007A419F">
        <w:rPr>
          <w:rFonts w:ascii="Calibri Light" w:hAnsi="Calibri Light" w:cs="Calibri Light"/>
          <w:sz w:val="18"/>
          <w:szCs w:val="18"/>
        </w:rPr>
        <w:br/>
        <w:t xml:space="preserve">- </w:t>
      </w:r>
      <w:r w:rsidR="008A432C">
        <w:rPr>
          <w:rFonts w:ascii="Calibri Light" w:hAnsi="Calibri Light" w:cs="Calibri Light"/>
          <w:sz w:val="18"/>
          <w:szCs w:val="18"/>
        </w:rPr>
        <w:t xml:space="preserve">Explorer les pistes d’action possibles et </w:t>
      </w:r>
      <w:r w:rsidR="00746315">
        <w:rPr>
          <w:rFonts w:ascii="Calibri Light" w:hAnsi="Calibri Light" w:cs="Calibri Light"/>
          <w:sz w:val="18"/>
          <w:szCs w:val="18"/>
        </w:rPr>
        <w:t xml:space="preserve">les outils </w:t>
      </w:r>
      <w:r w:rsidR="008A432C">
        <w:rPr>
          <w:rFonts w:ascii="Calibri Light" w:hAnsi="Calibri Light" w:cs="Calibri Light"/>
          <w:sz w:val="18"/>
          <w:szCs w:val="18"/>
        </w:rPr>
        <w:t>les plus adaptés à utiliser</w:t>
      </w:r>
      <w:r w:rsidR="00746315">
        <w:rPr>
          <w:rFonts w:ascii="Calibri Light" w:hAnsi="Calibri Light" w:cs="Calibri Light"/>
          <w:sz w:val="18"/>
          <w:szCs w:val="18"/>
        </w:rPr>
        <w:t xml:space="preserve"> selon </w:t>
      </w:r>
      <w:r w:rsidR="00486FFE">
        <w:rPr>
          <w:rFonts w:ascii="Calibri Light" w:hAnsi="Calibri Light" w:cs="Calibri Light"/>
          <w:sz w:val="18"/>
          <w:szCs w:val="18"/>
        </w:rPr>
        <w:t>le contexte</w:t>
      </w:r>
    </w:p>
    <w:p w14:paraId="55B42351" w14:textId="476E1090" w:rsidR="00CD1054" w:rsidRPr="000D1276" w:rsidRDefault="00CD1054" w:rsidP="00CD1054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0D1276">
        <w:rPr>
          <w:rFonts w:asciiTheme="minorHAnsi" w:eastAsiaTheme="minorHAnsi" w:hAnsiTheme="minorHAnsi" w:cstheme="minorBidi"/>
          <w:lang w:eastAsia="en-US"/>
        </w:rPr>
        <w:t>DURÉE</w:t>
      </w:r>
      <w:r>
        <w:rPr>
          <w:rFonts w:asciiTheme="minorHAnsi" w:eastAsiaTheme="minorHAnsi" w:hAnsiTheme="minorHAnsi" w:cstheme="minorBidi"/>
          <w:lang w:eastAsia="en-US"/>
        </w:rPr>
        <w:t xml:space="preserve"> &amp; MODALITÉS</w:t>
      </w:r>
    </w:p>
    <w:p w14:paraId="6C15C205" w14:textId="70513BA3" w:rsidR="00996998" w:rsidRDefault="00397B04" w:rsidP="00996998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7</w:t>
      </w:r>
      <w:r w:rsidR="00CD1054">
        <w:rPr>
          <w:rFonts w:ascii="Calibri Light" w:hAnsi="Calibri Light" w:cs="Calibri Light"/>
          <w:sz w:val="18"/>
          <w:szCs w:val="18"/>
        </w:rPr>
        <w:t xml:space="preserve"> heures de formation sur </w:t>
      </w:r>
      <w:r>
        <w:rPr>
          <w:rFonts w:ascii="Calibri Light" w:hAnsi="Calibri Light" w:cs="Calibri Light"/>
          <w:sz w:val="18"/>
          <w:szCs w:val="18"/>
        </w:rPr>
        <w:t>1 journée en</w:t>
      </w:r>
      <w:r w:rsidR="00CD1054">
        <w:rPr>
          <w:rFonts w:ascii="Calibri Light" w:hAnsi="Calibri Light" w:cs="Calibri Light"/>
          <w:sz w:val="18"/>
          <w:szCs w:val="18"/>
        </w:rPr>
        <w:t xml:space="preserve"> présentiel </w:t>
      </w:r>
      <w:r w:rsidR="00486FFE">
        <w:rPr>
          <w:rFonts w:ascii="Calibri Light" w:hAnsi="Calibri Light" w:cs="Calibri Light"/>
          <w:sz w:val="18"/>
          <w:szCs w:val="18"/>
        </w:rPr>
        <w:t>(9h-12h30 / 13h30-17h)</w:t>
      </w:r>
    </w:p>
    <w:p w14:paraId="51FF8D6D" w14:textId="3A8DC6F0" w:rsidR="00CD1054" w:rsidRPr="00996998" w:rsidRDefault="00397B04" w:rsidP="00996998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 w:rsidRPr="00996998">
        <w:rPr>
          <w:rFonts w:ascii="Calibri Light" w:hAnsi="Calibri Light" w:cs="Calibri Light"/>
          <w:sz w:val="18"/>
          <w:szCs w:val="18"/>
        </w:rPr>
        <w:t>La journée comporte des apports théoriques, des retours d’expériences, des échanges et des exercices pratiques</w:t>
      </w:r>
    </w:p>
    <w:p w14:paraId="11849AFF" w14:textId="77777777" w:rsidR="00CD1054" w:rsidRPr="000D1276" w:rsidRDefault="00CD1054" w:rsidP="00CD1054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0D1276">
        <w:rPr>
          <w:rFonts w:asciiTheme="minorHAnsi" w:eastAsiaTheme="minorHAnsi" w:hAnsiTheme="minorHAnsi" w:cstheme="minorBidi"/>
          <w:lang w:eastAsia="en-US"/>
        </w:rPr>
        <w:t>PUBLIC </w:t>
      </w:r>
    </w:p>
    <w:p w14:paraId="273AF0CB" w14:textId="4579DF37" w:rsidR="00CD1054" w:rsidRDefault="00CD1054" w:rsidP="00CD1054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16 participants maximum par groupe </w:t>
      </w:r>
    </w:p>
    <w:p w14:paraId="55CDB35D" w14:textId="45B325E1" w:rsidR="00386881" w:rsidRPr="00494FA9" w:rsidRDefault="00494FA9" w:rsidP="00386881">
      <w:pPr>
        <w:pStyle w:val="NormalWeb"/>
        <w:numPr>
          <w:ilvl w:val="0"/>
          <w:numId w:val="1"/>
        </w:numPr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Ouvert aux </w:t>
      </w:r>
      <w:r w:rsidR="00677FBB">
        <w:rPr>
          <w:rFonts w:ascii="Calibri Light" w:hAnsi="Calibri Light" w:cs="Calibri Light"/>
          <w:sz w:val="18"/>
          <w:szCs w:val="18"/>
        </w:rPr>
        <w:t>particuliers, aux professionnels</w:t>
      </w:r>
      <w:r w:rsidR="00486FFE">
        <w:rPr>
          <w:rFonts w:ascii="Calibri Light" w:hAnsi="Calibri Light" w:cs="Calibri Light"/>
          <w:sz w:val="18"/>
          <w:szCs w:val="18"/>
        </w:rPr>
        <w:t xml:space="preserve">, </w:t>
      </w:r>
      <w:r w:rsidR="00677FBB">
        <w:rPr>
          <w:rFonts w:ascii="Calibri Light" w:hAnsi="Calibri Light" w:cs="Calibri Light"/>
          <w:sz w:val="18"/>
          <w:szCs w:val="18"/>
        </w:rPr>
        <w:t xml:space="preserve">aux personnes en </w:t>
      </w:r>
      <w:r>
        <w:rPr>
          <w:rFonts w:ascii="Calibri Light" w:hAnsi="Calibri Light" w:cs="Calibri Light"/>
          <w:sz w:val="18"/>
          <w:szCs w:val="18"/>
        </w:rPr>
        <w:t xml:space="preserve">reconversion professionnelle souhaitant </w:t>
      </w:r>
      <w:r w:rsidR="00677FBB">
        <w:rPr>
          <w:rFonts w:ascii="Calibri Light" w:hAnsi="Calibri Light" w:cs="Calibri Light"/>
          <w:sz w:val="18"/>
          <w:szCs w:val="18"/>
        </w:rPr>
        <w:t>acquérir des techniques pour mieux prendre la parole en public.</w:t>
      </w:r>
    </w:p>
    <w:p w14:paraId="5A2CBE61" w14:textId="77777777" w:rsidR="00790F9D" w:rsidRPr="000D1276" w:rsidRDefault="00790F9D" w:rsidP="00790F9D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0D1276">
        <w:rPr>
          <w:rFonts w:asciiTheme="minorHAnsi" w:eastAsiaTheme="minorHAnsi" w:hAnsiTheme="minorHAnsi" w:cstheme="minorBidi"/>
          <w:lang w:eastAsia="en-US"/>
        </w:rPr>
        <w:t>PRÉREQUIS</w:t>
      </w:r>
    </w:p>
    <w:p w14:paraId="2EBB154C" w14:textId="759CD0D0" w:rsidR="00790F9D" w:rsidRPr="00CD1054" w:rsidRDefault="00790F9D" w:rsidP="00790F9D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Aucun sinon un intérêt pour </w:t>
      </w:r>
      <w:r w:rsidR="00494FA9">
        <w:rPr>
          <w:rFonts w:ascii="Calibri Light" w:hAnsi="Calibri Light" w:cs="Calibri Light"/>
          <w:sz w:val="18"/>
          <w:szCs w:val="18"/>
        </w:rPr>
        <w:t>le sujet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022B8A6F" w14:textId="3D87B58A" w:rsidR="00790F9D" w:rsidRPr="000D1276" w:rsidRDefault="00790F9D" w:rsidP="00790F9D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MODALITÉS D’ÉVALUATION </w:t>
      </w:r>
    </w:p>
    <w:p w14:paraId="5B6A62F8" w14:textId="50FECDFF" w:rsidR="00790F9D" w:rsidRDefault="00397B04" w:rsidP="00790F9D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Le formateur évalue la progression pédagogique </w:t>
      </w:r>
      <w:r w:rsidR="00677FBB">
        <w:rPr>
          <w:rFonts w:ascii="Calibri Light" w:hAnsi="Calibri Light" w:cs="Calibri Light"/>
          <w:sz w:val="18"/>
          <w:szCs w:val="18"/>
        </w:rPr>
        <w:t>grâce à un Quizz en fin de session.</w:t>
      </w:r>
      <w:r w:rsidR="00790F9D">
        <w:rPr>
          <w:rFonts w:ascii="Calibri Light" w:hAnsi="Calibri Light" w:cs="Calibri Light"/>
          <w:sz w:val="18"/>
          <w:szCs w:val="18"/>
        </w:rPr>
        <w:t xml:space="preserve"> </w:t>
      </w:r>
    </w:p>
    <w:p w14:paraId="4BE8E8CC" w14:textId="77777777" w:rsidR="00856A23" w:rsidRPr="000D1276" w:rsidRDefault="00856A23" w:rsidP="00856A23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ATTESTATION </w:t>
      </w:r>
    </w:p>
    <w:p w14:paraId="7CDD2BDE" w14:textId="61E51ADA" w:rsidR="00856A23" w:rsidRDefault="00486FFE" w:rsidP="00790F9D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Une a</w:t>
      </w:r>
      <w:r w:rsidR="00856A23">
        <w:rPr>
          <w:rFonts w:ascii="Calibri Light" w:hAnsi="Calibri Light" w:cs="Calibri Light"/>
          <w:sz w:val="18"/>
          <w:szCs w:val="18"/>
        </w:rPr>
        <w:t xml:space="preserve">ttestation de </w:t>
      </w:r>
      <w:r w:rsidR="00494FA9">
        <w:rPr>
          <w:rFonts w:ascii="Calibri Light" w:hAnsi="Calibri Light" w:cs="Calibri Light"/>
          <w:sz w:val="18"/>
          <w:szCs w:val="18"/>
        </w:rPr>
        <w:t>formation « </w:t>
      </w:r>
      <w:r w:rsidR="00677FBB">
        <w:rPr>
          <w:rFonts w:ascii="Calibri Light" w:hAnsi="Calibri Light" w:cs="Calibri Light"/>
          <w:sz w:val="18"/>
          <w:szCs w:val="18"/>
        </w:rPr>
        <w:t>Confiance en soi &amp; prise de parole en public</w:t>
      </w:r>
      <w:r w:rsidR="00494FA9">
        <w:rPr>
          <w:rFonts w:ascii="Calibri Light" w:hAnsi="Calibri Light" w:cs="Calibri Light"/>
          <w:sz w:val="18"/>
          <w:szCs w:val="18"/>
        </w:rPr>
        <w:t xml:space="preserve"> » </w:t>
      </w:r>
      <w:r>
        <w:rPr>
          <w:rFonts w:ascii="Calibri Light" w:hAnsi="Calibri Light" w:cs="Calibri Light"/>
          <w:sz w:val="18"/>
          <w:szCs w:val="18"/>
        </w:rPr>
        <w:t xml:space="preserve">est </w:t>
      </w:r>
      <w:r w:rsidR="00494FA9">
        <w:rPr>
          <w:rFonts w:ascii="Calibri Light" w:hAnsi="Calibri Light" w:cs="Calibri Light"/>
          <w:sz w:val="18"/>
          <w:szCs w:val="18"/>
        </w:rPr>
        <w:t>remise à l’issue de la formation</w:t>
      </w:r>
    </w:p>
    <w:p w14:paraId="00F99078" w14:textId="17387CD3" w:rsidR="00CD1054" w:rsidRPr="00CD1054" w:rsidRDefault="00CD1054" w:rsidP="00CD1054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TARIFS </w:t>
      </w:r>
    </w:p>
    <w:p w14:paraId="012801D9" w14:textId="3479105C" w:rsidR="00CD1054" w:rsidRDefault="00A32E83" w:rsidP="00CD1054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98</w:t>
      </w:r>
      <w:r w:rsidR="00CD1054">
        <w:rPr>
          <w:rFonts w:ascii="Calibri Light" w:hAnsi="Calibri Light" w:cs="Calibri Light"/>
          <w:sz w:val="18"/>
          <w:szCs w:val="18"/>
        </w:rPr>
        <w:t>0 € HT/participant</w:t>
      </w:r>
    </w:p>
    <w:p w14:paraId="21B60F85" w14:textId="2B5BF994" w:rsidR="00790F9D" w:rsidRPr="000D1276" w:rsidRDefault="00790F9D" w:rsidP="00790F9D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INTERVENANT </w:t>
      </w:r>
    </w:p>
    <w:p w14:paraId="2A9CFB55" w14:textId="6F2E491B" w:rsidR="00CD1054" w:rsidRDefault="00397B04" w:rsidP="000D1276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Catherine Testa, </w:t>
      </w:r>
      <w:r w:rsidR="00A32E83">
        <w:rPr>
          <w:rFonts w:ascii="Calibri Light" w:hAnsi="Calibri Light" w:cs="Calibri Light"/>
          <w:sz w:val="18"/>
          <w:szCs w:val="18"/>
        </w:rPr>
        <w:t>conférencière professionnelle</w:t>
      </w:r>
    </w:p>
    <w:p w14:paraId="20570C8C" w14:textId="006D4ABF" w:rsidR="00790F9D" w:rsidRPr="000D1276" w:rsidRDefault="00790F9D" w:rsidP="00790F9D">
      <w:pPr>
        <w:pStyle w:val="NormalWeb"/>
        <w:pBdr>
          <w:bottom w:val="single" w:sz="18" w:space="1" w:color="9053B6"/>
        </w:pBdr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INSCRIPTION</w:t>
      </w:r>
    </w:p>
    <w:p w14:paraId="732CB60D" w14:textId="31B752A3" w:rsidR="00790F9D" w:rsidRPr="000D1276" w:rsidRDefault="00790F9D" w:rsidP="00790F9D">
      <w:pPr>
        <w:pStyle w:val="NormalWeb"/>
        <w:shd w:val="clear" w:color="auto" w:fill="FFFFFF"/>
        <w:sectPr w:rsidR="00790F9D" w:rsidRPr="000D1276" w:rsidSect="00790F9D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bri Light" w:hAnsi="Calibri Light" w:cs="Calibri Light"/>
          <w:sz w:val="18"/>
          <w:szCs w:val="18"/>
        </w:rPr>
        <w:t xml:space="preserve">Contacter </w:t>
      </w:r>
      <w:hyperlink r:id="rId9" w:history="1">
        <w:r w:rsidRPr="00750745">
          <w:rPr>
            <w:rStyle w:val="Lienhypertexte"/>
            <w:rFonts w:ascii="Calibri Light" w:hAnsi="Calibri Light" w:cs="Calibri Light"/>
            <w:sz w:val="18"/>
            <w:szCs w:val="18"/>
          </w:rPr>
          <w:t>formation@loptimisme.com</w:t>
        </w:r>
      </w:hyperlink>
      <w:r>
        <w:rPr>
          <w:rFonts w:ascii="Calibri Light" w:hAnsi="Calibri Light" w:cs="Calibri Light"/>
          <w:sz w:val="18"/>
          <w:szCs w:val="18"/>
        </w:rPr>
        <w:t xml:space="preserve"> pour recevoir le formulaire d’inscription et réserver votre place. </w:t>
      </w:r>
    </w:p>
    <w:p w14:paraId="5EDB6A42" w14:textId="77777777" w:rsidR="00790F9D" w:rsidRPr="000D1276" w:rsidRDefault="00790F9D" w:rsidP="00790F9D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</w:p>
    <w:p w14:paraId="2B39E888" w14:textId="0DB52E5E" w:rsidR="00CD1054" w:rsidRPr="000D1276" w:rsidRDefault="00CD1054" w:rsidP="00677FBB">
      <w:pPr>
        <w:pStyle w:val="NormalWeb"/>
        <w:shd w:val="clear" w:color="auto" w:fill="FFFFFF"/>
        <w:rPr>
          <w:rFonts w:ascii="Calibri Light" w:hAnsi="Calibri Light" w:cs="Calibri Light"/>
          <w:sz w:val="18"/>
          <w:szCs w:val="18"/>
        </w:rPr>
      </w:pPr>
    </w:p>
    <w:sectPr w:rsidR="00CD1054" w:rsidRPr="000D1276" w:rsidSect="000D1276">
      <w:type w:val="continuous"/>
      <w:pgSz w:w="11906" w:h="16838"/>
      <w:pgMar w:top="720" w:right="720" w:bottom="720" w:left="720" w:header="708" w:footer="708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73929" w14:textId="77777777" w:rsidR="00E02D0A" w:rsidRDefault="00E02D0A" w:rsidP="00D45C34">
      <w:r>
        <w:separator/>
      </w:r>
    </w:p>
  </w:endnote>
  <w:endnote w:type="continuationSeparator" w:id="0">
    <w:p w14:paraId="229051B4" w14:textId="77777777" w:rsidR="00E02D0A" w:rsidRDefault="00E02D0A" w:rsidP="00D4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8A24" w14:textId="53BBFCCD" w:rsidR="00996998" w:rsidRPr="00670E7A" w:rsidRDefault="00996998" w:rsidP="00996998">
    <w:pPr>
      <w:pStyle w:val="Pieddepage"/>
      <w:jc w:val="right"/>
      <w:rPr>
        <w:sz w:val="16"/>
        <w:szCs w:val="16"/>
        <w:lang w:val="en-US"/>
      </w:rPr>
    </w:pPr>
    <w:r w:rsidRPr="00996998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981F546" wp14:editId="4C81CE70">
          <wp:simplePos x="0" y="0"/>
          <wp:positionH relativeFrom="margin">
            <wp:posOffset>5080</wp:posOffset>
          </wp:positionH>
          <wp:positionV relativeFrom="paragraph">
            <wp:posOffset>83185</wp:posOffset>
          </wp:positionV>
          <wp:extent cx="788670" cy="283845"/>
          <wp:effectExtent l="0" t="0" r="0" b="1905"/>
          <wp:wrapThrough wrapText="bothSides">
            <wp:wrapPolygon edited="0">
              <wp:start x="522" y="0"/>
              <wp:lineTo x="0" y="1450"/>
              <wp:lineTo x="0" y="20295"/>
              <wp:lineTo x="5739" y="20295"/>
              <wp:lineTo x="20870" y="17396"/>
              <wp:lineTo x="20870" y="2899"/>
              <wp:lineTo x="3652" y="0"/>
              <wp:lineTo x="522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E7A">
      <w:rPr>
        <w:sz w:val="16"/>
        <w:szCs w:val="16"/>
        <w:lang w:val="en-US"/>
      </w:rPr>
      <w:t>WHAT ABOUT SMILING – 11 rue Clapeyron- 75008 Paris</w:t>
    </w:r>
  </w:p>
  <w:p w14:paraId="0A2E3718" w14:textId="3D008F05" w:rsidR="00494FA9" w:rsidRPr="00996998" w:rsidRDefault="00996998" w:rsidP="00996998">
    <w:pPr>
      <w:pStyle w:val="Pieddepage"/>
      <w:jc w:val="right"/>
      <w:rPr>
        <w:sz w:val="16"/>
        <w:szCs w:val="16"/>
      </w:rPr>
    </w:pPr>
    <w:r w:rsidRPr="00996998">
      <w:rPr>
        <w:sz w:val="16"/>
        <w:szCs w:val="16"/>
      </w:rPr>
      <w:t>Numéro de déclaration d’activité en tant qu’organisme de formation : 1175571975</w:t>
    </w:r>
    <w:r w:rsidRPr="00996998">
      <w:rPr>
        <w:sz w:val="16"/>
        <w:szCs w:val="16"/>
      </w:rPr>
      <w:br/>
      <w:t xml:space="preserve">Version </w:t>
    </w:r>
    <w:r w:rsidR="00677FBB">
      <w:rPr>
        <w:sz w:val="16"/>
        <w:szCs w:val="16"/>
      </w:rPr>
      <w:t>1</w:t>
    </w:r>
    <w:r w:rsidRPr="00996998">
      <w:rPr>
        <w:sz w:val="16"/>
        <w:szCs w:val="16"/>
      </w:rPr>
      <w:t xml:space="preserve"> – </w:t>
    </w:r>
    <w:r w:rsidR="00677FBB">
      <w:rPr>
        <w:sz w:val="16"/>
        <w:szCs w:val="16"/>
      </w:rPr>
      <w:t>juillet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9608D" w14:textId="77777777" w:rsidR="00E02D0A" w:rsidRDefault="00E02D0A" w:rsidP="00D45C34">
      <w:r>
        <w:separator/>
      </w:r>
    </w:p>
  </w:footnote>
  <w:footnote w:type="continuationSeparator" w:id="0">
    <w:p w14:paraId="0BC8B6EA" w14:textId="77777777" w:rsidR="00E02D0A" w:rsidRDefault="00E02D0A" w:rsidP="00D4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A89"/>
    <w:multiLevelType w:val="multilevel"/>
    <w:tmpl w:val="C46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549FD"/>
    <w:multiLevelType w:val="multilevel"/>
    <w:tmpl w:val="656C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C4ECB"/>
    <w:multiLevelType w:val="multilevel"/>
    <w:tmpl w:val="26E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E6E04"/>
    <w:multiLevelType w:val="multilevel"/>
    <w:tmpl w:val="D0C8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A2C71"/>
    <w:multiLevelType w:val="multilevel"/>
    <w:tmpl w:val="721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0601EE"/>
    <w:multiLevelType w:val="multilevel"/>
    <w:tmpl w:val="8C80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24030"/>
    <w:multiLevelType w:val="multilevel"/>
    <w:tmpl w:val="7D92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D738FC"/>
    <w:multiLevelType w:val="multilevel"/>
    <w:tmpl w:val="BD2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2511B"/>
    <w:multiLevelType w:val="multilevel"/>
    <w:tmpl w:val="85C8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C3F15"/>
    <w:multiLevelType w:val="multilevel"/>
    <w:tmpl w:val="A60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A12AD6"/>
    <w:multiLevelType w:val="multilevel"/>
    <w:tmpl w:val="F81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A542B"/>
    <w:multiLevelType w:val="multilevel"/>
    <w:tmpl w:val="A07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106050"/>
    <w:multiLevelType w:val="multilevel"/>
    <w:tmpl w:val="316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47253"/>
    <w:multiLevelType w:val="multilevel"/>
    <w:tmpl w:val="7086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A722FF"/>
    <w:multiLevelType w:val="multilevel"/>
    <w:tmpl w:val="9E6C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3C763E"/>
    <w:multiLevelType w:val="multilevel"/>
    <w:tmpl w:val="D8F8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587694"/>
    <w:multiLevelType w:val="hybridMultilevel"/>
    <w:tmpl w:val="768C6D5C"/>
    <w:lvl w:ilvl="0" w:tplc="B3D46DD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44B8C"/>
    <w:multiLevelType w:val="multilevel"/>
    <w:tmpl w:val="163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62C39"/>
    <w:multiLevelType w:val="multilevel"/>
    <w:tmpl w:val="9124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691D0A"/>
    <w:multiLevelType w:val="multilevel"/>
    <w:tmpl w:val="627C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36976"/>
    <w:multiLevelType w:val="multilevel"/>
    <w:tmpl w:val="261E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925899"/>
    <w:multiLevelType w:val="multilevel"/>
    <w:tmpl w:val="6976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755F07"/>
    <w:multiLevelType w:val="multilevel"/>
    <w:tmpl w:val="902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051FB2"/>
    <w:multiLevelType w:val="multilevel"/>
    <w:tmpl w:val="6AF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BD16E2"/>
    <w:multiLevelType w:val="multilevel"/>
    <w:tmpl w:val="15EA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555FD7"/>
    <w:multiLevelType w:val="multilevel"/>
    <w:tmpl w:val="2EE4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CC25A0"/>
    <w:multiLevelType w:val="multilevel"/>
    <w:tmpl w:val="5CD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093731"/>
    <w:multiLevelType w:val="hybridMultilevel"/>
    <w:tmpl w:val="DF625720"/>
    <w:lvl w:ilvl="0" w:tplc="17E8A1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4ECB58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53A20"/>
    <w:multiLevelType w:val="multilevel"/>
    <w:tmpl w:val="2EA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6F03AD"/>
    <w:multiLevelType w:val="multilevel"/>
    <w:tmpl w:val="710E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ED43A1"/>
    <w:multiLevelType w:val="multilevel"/>
    <w:tmpl w:val="732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775B76"/>
    <w:multiLevelType w:val="multilevel"/>
    <w:tmpl w:val="05EE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370DE"/>
    <w:multiLevelType w:val="multilevel"/>
    <w:tmpl w:val="AC2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12"/>
  </w:num>
  <w:num w:numId="5">
    <w:abstractNumId w:val="3"/>
  </w:num>
  <w:num w:numId="6">
    <w:abstractNumId w:val="19"/>
  </w:num>
  <w:num w:numId="7">
    <w:abstractNumId w:val="10"/>
  </w:num>
  <w:num w:numId="8">
    <w:abstractNumId w:val="31"/>
  </w:num>
  <w:num w:numId="9">
    <w:abstractNumId w:val="24"/>
  </w:num>
  <w:num w:numId="10">
    <w:abstractNumId w:val="26"/>
  </w:num>
  <w:num w:numId="11">
    <w:abstractNumId w:val="5"/>
  </w:num>
  <w:num w:numId="12">
    <w:abstractNumId w:val="32"/>
  </w:num>
  <w:num w:numId="13">
    <w:abstractNumId w:val="11"/>
  </w:num>
  <w:num w:numId="14">
    <w:abstractNumId w:val="7"/>
  </w:num>
  <w:num w:numId="15">
    <w:abstractNumId w:val="4"/>
  </w:num>
  <w:num w:numId="16">
    <w:abstractNumId w:val="20"/>
  </w:num>
  <w:num w:numId="17">
    <w:abstractNumId w:val="6"/>
  </w:num>
  <w:num w:numId="18">
    <w:abstractNumId w:val="22"/>
  </w:num>
  <w:num w:numId="19">
    <w:abstractNumId w:val="30"/>
  </w:num>
  <w:num w:numId="20">
    <w:abstractNumId w:val="2"/>
  </w:num>
  <w:num w:numId="21">
    <w:abstractNumId w:val="9"/>
  </w:num>
  <w:num w:numId="22">
    <w:abstractNumId w:val="23"/>
  </w:num>
  <w:num w:numId="23">
    <w:abstractNumId w:val="14"/>
  </w:num>
  <w:num w:numId="24">
    <w:abstractNumId w:val="0"/>
  </w:num>
  <w:num w:numId="25">
    <w:abstractNumId w:val="15"/>
  </w:num>
  <w:num w:numId="26">
    <w:abstractNumId w:val="25"/>
  </w:num>
  <w:num w:numId="27">
    <w:abstractNumId w:val="18"/>
  </w:num>
  <w:num w:numId="28">
    <w:abstractNumId w:val="21"/>
  </w:num>
  <w:num w:numId="29">
    <w:abstractNumId w:val="13"/>
  </w:num>
  <w:num w:numId="30">
    <w:abstractNumId w:val="1"/>
  </w:num>
  <w:num w:numId="31">
    <w:abstractNumId w:val="29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80"/>
    <w:rsid w:val="0004231A"/>
    <w:rsid w:val="000D1276"/>
    <w:rsid w:val="0013140E"/>
    <w:rsid w:val="00160239"/>
    <w:rsid w:val="00172680"/>
    <w:rsid w:val="00176663"/>
    <w:rsid w:val="001A1301"/>
    <w:rsid w:val="001C470B"/>
    <w:rsid w:val="001C7D86"/>
    <w:rsid w:val="001D58FF"/>
    <w:rsid w:val="001F33A0"/>
    <w:rsid w:val="002113C1"/>
    <w:rsid w:val="002460CD"/>
    <w:rsid w:val="00272B4E"/>
    <w:rsid w:val="00277BCD"/>
    <w:rsid w:val="002D6220"/>
    <w:rsid w:val="00333ED8"/>
    <w:rsid w:val="00345BFE"/>
    <w:rsid w:val="00383949"/>
    <w:rsid w:val="00386881"/>
    <w:rsid w:val="00397B04"/>
    <w:rsid w:val="003F2229"/>
    <w:rsid w:val="004463B2"/>
    <w:rsid w:val="004723B8"/>
    <w:rsid w:val="00485859"/>
    <w:rsid w:val="00486FFE"/>
    <w:rsid w:val="00494FA9"/>
    <w:rsid w:val="004D1912"/>
    <w:rsid w:val="00547EF0"/>
    <w:rsid w:val="005B034F"/>
    <w:rsid w:val="00603F0A"/>
    <w:rsid w:val="00624A2B"/>
    <w:rsid w:val="0066534E"/>
    <w:rsid w:val="00670E7A"/>
    <w:rsid w:val="00677FBB"/>
    <w:rsid w:val="00687E55"/>
    <w:rsid w:val="00746315"/>
    <w:rsid w:val="00757A1E"/>
    <w:rsid w:val="00774B62"/>
    <w:rsid w:val="00790F9D"/>
    <w:rsid w:val="00797FF3"/>
    <w:rsid w:val="007A0EF1"/>
    <w:rsid w:val="007A419F"/>
    <w:rsid w:val="007A77B6"/>
    <w:rsid w:val="007C0BE3"/>
    <w:rsid w:val="0080152D"/>
    <w:rsid w:val="0082757E"/>
    <w:rsid w:val="00856A23"/>
    <w:rsid w:val="00884555"/>
    <w:rsid w:val="008A432C"/>
    <w:rsid w:val="008C7839"/>
    <w:rsid w:val="00996998"/>
    <w:rsid w:val="009B0F04"/>
    <w:rsid w:val="009E0A85"/>
    <w:rsid w:val="00A0408D"/>
    <w:rsid w:val="00A26130"/>
    <w:rsid w:val="00A32E83"/>
    <w:rsid w:val="00A542E6"/>
    <w:rsid w:val="00A82720"/>
    <w:rsid w:val="00AA71A6"/>
    <w:rsid w:val="00AC0843"/>
    <w:rsid w:val="00AE7E3E"/>
    <w:rsid w:val="00B51FBB"/>
    <w:rsid w:val="00BC6D36"/>
    <w:rsid w:val="00C3337B"/>
    <w:rsid w:val="00C55873"/>
    <w:rsid w:val="00C65F08"/>
    <w:rsid w:val="00CD1054"/>
    <w:rsid w:val="00CF3152"/>
    <w:rsid w:val="00D45C34"/>
    <w:rsid w:val="00D45D84"/>
    <w:rsid w:val="00D95D0C"/>
    <w:rsid w:val="00DA29B4"/>
    <w:rsid w:val="00E02D0A"/>
    <w:rsid w:val="00EA15EB"/>
    <w:rsid w:val="00F25E9F"/>
    <w:rsid w:val="00F7108E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07642"/>
  <w15:chartTrackingRefBased/>
  <w15:docId w15:val="{496F3642-27E4-8046-A051-8E122D6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68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97B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C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C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5C3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90F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0F9D"/>
    <w:rPr>
      <w:color w:val="605E5C"/>
      <w:shd w:val="clear" w:color="auto" w:fill="E1DFDD"/>
    </w:rPr>
  </w:style>
  <w:style w:type="character" w:customStyle="1" w:styleId="cnoir">
    <w:name w:val="c_noir"/>
    <w:basedOn w:val="Policepardfaut"/>
    <w:rsid w:val="00397B04"/>
  </w:style>
  <w:style w:type="character" w:customStyle="1" w:styleId="Titre2Car">
    <w:name w:val="Titre 2 Car"/>
    <w:basedOn w:val="Policepardfaut"/>
    <w:link w:val="Titre2"/>
    <w:uiPriority w:val="9"/>
    <w:rsid w:val="00397B0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8688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8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">
    <w:name w:val="u"/>
    <w:basedOn w:val="Policepardfaut"/>
    <w:rsid w:val="00386881"/>
  </w:style>
  <w:style w:type="paragraph" w:styleId="Paragraphedeliste">
    <w:name w:val="List Paragraph"/>
    <w:basedOn w:val="Normal"/>
    <w:uiPriority w:val="34"/>
    <w:qFormat/>
    <w:rsid w:val="001314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4F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4FA9"/>
  </w:style>
  <w:style w:type="paragraph" w:styleId="Pieddepage">
    <w:name w:val="footer"/>
    <w:basedOn w:val="Normal"/>
    <w:link w:val="PieddepageCar"/>
    <w:uiPriority w:val="99"/>
    <w:unhideWhenUsed/>
    <w:rsid w:val="00494F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99">
          <w:marLeft w:val="0"/>
          <w:marRight w:val="0"/>
          <w:marTop w:val="0"/>
          <w:marBottom w:val="0"/>
          <w:divBdr>
            <w:top w:val="single" w:sz="6" w:space="5" w:color="308A7B"/>
            <w:left w:val="single" w:sz="6" w:space="5" w:color="308A7B"/>
            <w:bottom w:val="single" w:sz="6" w:space="5" w:color="308A7B"/>
            <w:right w:val="single" w:sz="6" w:space="5" w:color="308A7B"/>
          </w:divBdr>
        </w:div>
      </w:divsChild>
    </w:div>
    <w:div w:id="1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03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327">
                  <w:marLeft w:val="22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40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035">
                  <w:marLeft w:val="22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651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6892">
                  <w:marLeft w:val="22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23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070">
                  <w:marLeft w:val="22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25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957">
                  <w:marLeft w:val="22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66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6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3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0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80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5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3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3784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tion@loptimism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4F9D-739A-475A-96EE-8F59F1D8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2769</Characters>
  <Application>Microsoft Office Word</Application>
  <DocSecurity>0</DocSecurity>
  <Lines>55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Testa</dc:creator>
  <cp:keywords/>
  <dc:description/>
  <cp:lastModifiedBy>Catherine Testa</cp:lastModifiedBy>
  <cp:revision>2</cp:revision>
  <cp:lastPrinted>2022-03-07T14:43:00Z</cp:lastPrinted>
  <dcterms:created xsi:type="dcterms:W3CDTF">2022-07-21T10:11:00Z</dcterms:created>
  <dcterms:modified xsi:type="dcterms:W3CDTF">2022-07-21T10:11:00Z</dcterms:modified>
</cp:coreProperties>
</file>