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612" w:rsidRDefault="005465A4">
      <w:pPr>
        <w:pStyle w:val="Corps"/>
        <w:jc w:val="both"/>
        <w:rPr>
          <w:b/>
          <w:bCs/>
        </w:rPr>
      </w:pPr>
      <w:r>
        <w:rPr>
          <w:b/>
          <w:bCs/>
        </w:rPr>
        <w:t xml:space="preserve">ATELIER 1 : </w:t>
      </w:r>
      <w:r w:rsidR="002D2C44">
        <w:rPr>
          <w:b/>
          <w:bCs/>
        </w:rPr>
        <w:t xml:space="preserve">Ingrid Gras et Ana Agra - </w:t>
      </w:r>
      <w:r>
        <w:rPr>
          <w:b/>
          <w:bCs/>
        </w:rPr>
        <w:t>Mon rêve pro</w:t>
      </w:r>
    </w:p>
    <w:p w:rsidR="00237E22" w:rsidRDefault="00237E22">
      <w:pPr>
        <w:pStyle w:val="Corps"/>
        <w:jc w:val="both"/>
      </w:pPr>
    </w:p>
    <w:p w:rsidR="003D0612" w:rsidRPr="003D0612" w:rsidRDefault="003D0612" w:rsidP="003D0612">
      <w:pPr>
        <w:pStyle w:val="Corps"/>
        <w:jc w:val="both"/>
      </w:pPr>
      <w:r w:rsidRPr="00AE76DD">
        <w:rPr>
          <w:u w:val="single"/>
        </w:rPr>
        <w:t>Thème de l’atelier</w:t>
      </w:r>
      <w:r>
        <w:t xml:space="preserve"> : Explorer les ingrédients qui ont du sens pour soi afin de créer davantage d’épanouissement dans son activité professionnelle. </w:t>
      </w:r>
      <w:r w:rsidRPr="003D0612">
        <w:t xml:space="preserve">Grâce à la dynamique de groupe et à la </w:t>
      </w:r>
      <w:proofErr w:type="spellStart"/>
      <w:r w:rsidRPr="003D0612">
        <w:t>co</w:t>
      </w:r>
      <w:proofErr w:type="spellEnd"/>
      <w:r w:rsidRPr="003D0612">
        <w:t xml:space="preserve">-inspiration, </w:t>
      </w:r>
      <w:r>
        <w:t>les participants sont</w:t>
      </w:r>
      <w:r w:rsidRPr="003D0612">
        <w:t xml:space="preserve"> parti</w:t>
      </w:r>
      <w:r>
        <w:t>s</w:t>
      </w:r>
      <w:r w:rsidRPr="003D0612">
        <w:t xml:space="preserve"> avec une action stimu</w:t>
      </w:r>
      <w:r>
        <w:t>lante pour faire vivre l’un des ingrédients identifiés.</w:t>
      </w:r>
    </w:p>
    <w:p w:rsidR="003D0612" w:rsidRPr="003D0612" w:rsidRDefault="003D0612" w:rsidP="003D0612">
      <w:pPr>
        <w:pStyle w:val="Corps"/>
        <w:jc w:val="both"/>
      </w:pPr>
    </w:p>
    <w:p w:rsidR="005F6DF7" w:rsidRDefault="003D0612">
      <w:pPr>
        <w:pStyle w:val="Corps"/>
        <w:jc w:val="both"/>
      </w:pPr>
      <w:r w:rsidRPr="00AE76DD">
        <w:rPr>
          <w:u w:val="single"/>
        </w:rPr>
        <w:t>Cadre</w:t>
      </w:r>
      <w:r w:rsidR="00237E22" w:rsidRPr="00AE76DD">
        <w:rPr>
          <w:u w:val="single"/>
        </w:rPr>
        <w:t xml:space="preserve"> de </w:t>
      </w:r>
      <w:r w:rsidRPr="00AE76DD">
        <w:rPr>
          <w:u w:val="single"/>
        </w:rPr>
        <w:t>l'</w:t>
      </w:r>
      <w:r w:rsidR="00237E22" w:rsidRPr="00AE76DD">
        <w:rPr>
          <w:u w:val="single"/>
        </w:rPr>
        <w:t>atelier </w:t>
      </w:r>
      <w:r w:rsidR="00237E22">
        <w:t xml:space="preserve">: </w:t>
      </w:r>
      <w:r w:rsidR="00AE76DD">
        <w:t>Bienveillance, non-jugement</w:t>
      </w:r>
      <w:r>
        <w:t xml:space="preserve"> et t</w:t>
      </w:r>
      <w:r w:rsidR="00237E22">
        <w:t>utoiement.</w:t>
      </w:r>
    </w:p>
    <w:p w:rsidR="00237E22" w:rsidRDefault="00237E22">
      <w:pPr>
        <w:pStyle w:val="Corps"/>
        <w:jc w:val="both"/>
      </w:pPr>
    </w:p>
    <w:p w:rsidR="00237E22" w:rsidRDefault="003D0612">
      <w:pPr>
        <w:pStyle w:val="Corps"/>
        <w:jc w:val="both"/>
      </w:pPr>
      <w:r w:rsidRPr="00AE76DD">
        <w:rPr>
          <w:u w:val="single"/>
        </w:rPr>
        <w:t>Contenu de l'atelier</w:t>
      </w:r>
      <w:r>
        <w:t xml:space="preserve"> </w:t>
      </w:r>
      <w:r w:rsidR="00237E22">
        <w:t>:</w:t>
      </w:r>
    </w:p>
    <w:p w:rsidR="005F6DF7" w:rsidRDefault="003D0612">
      <w:pPr>
        <w:pStyle w:val="Corps"/>
        <w:jc w:val="both"/>
      </w:pPr>
      <w:r>
        <w:t xml:space="preserve">L'atelier a démarré avec le choix d'images pour </w:t>
      </w:r>
      <w:r w:rsidR="005465A4">
        <w:t xml:space="preserve">illustrer un ingrédient que </w:t>
      </w:r>
      <w:r>
        <w:t xml:space="preserve">les participants avaient </w:t>
      </w:r>
      <w:r w:rsidR="005465A4">
        <w:t xml:space="preserve">envie d’ajouter ou d’exprimer dans </w:t>
      </w:r>
      <w:r>
        <w:t>leur vie « pro ».</w:t>
      </w:r>
    </w:p>
    <w:p w:rsidR="003D0612" w:rsidRDefault="003D0612">
      <w:pPr>
        <w:pStyle w:val="Corps"/>
        <w:jc w:val="both"/>
      </w:pPr>
      <w:r>
        <w:t xml:space="preserve">Ils ont échangé autour de ces images en petit groupe pendant </w:t>
      </w:r>
      <w:r w:rsidR="005465A4">
        <w:t>10mn</w:t>
      </w:r>
      <w:r>
        <w:t xml:space="preserve"> environ.</w:t>
      </w:r>
    </w:p>
    <w:p w:rsidR="003D0612" w:rsidRDefault="003D0612">
      <w:pPr>
        <w:pStyle w:val="Corps"/>
        <w:jc w:val="both"/>
      </w:pPr>
      <w:r>
        <w:t xml:space="preserve">Ils ont ensuite réalisé un </w:t>
      </w:r>
      <w:proofErr w:type="spellStart"/>
      <w:r>
        <w:t>mind</w:t>
      </w:r>
      <w:proofErr w:type="spellEnd"/>
      <w:r>
        <w:t xml:space="preserve">-mapping </w:t>
      </w:r>
      <w:r w:rsidR="005465A4">
        <w:t>individuel</w:t>
      </w:r>
      <w:r>
        <w:t xml:space="preserve"> pour explorer tous les éléments importants pour eux</w:t>
      </w:r>
      <w:r w:rsidR="005524D3">
        <w:t>,</w:t>
      </w:r>
      <w:r>
        <w:t xml:space="preserve"> de façon à créer ou matérialiser une </w:t>
      </w:r>
      <w:r w:rsidR="005465A4">
        <w:t>activité pro</w:t>
      </w:r>
      <w:r w:rsidR="00237E22">
        <w:t>fessionnelle</w:t>
      </w:r>
      <w:r w:rsidR="005465A4">
        <w:t xml:space="preserve"> épanouissante</w:t>
      </w:r>
      <w:r w:rsidR="00237E22">
        <w:t>.</w:t>
      </w:r>
    </w:p>
    <w:p w:rsidR="003D0612" w:rsidRDefault="003D0612" w:rsidP="003D0612">
      <w:pPr>
        <w:pStyle w:val="Corps"/>
        <w:jc w:val="both"/>
      </w:pPr>
      <w:r>
        <w:t xml:space="preserve">Puis, </w:t>
      </w:r>
      <w:r w:rsidR="005465A4">
        <w:t xml:space="preserve">en binôme, </w:t>
      </w:r>
      <w:r>
        <w:t xml:space="preserve">chacun à son tour, les participants ont </w:t>
      </w:r>
      <w:r w:rsidR="005465A4">
        <w:t>présent</w:t>
      </w:r>
      <w:r>
        <w:t xml:space="preserve">é leur </w:t>
      </w:r>
      <w:proofErr w:type="spellStart"/>
      <w:r w:rsidR="005465A4">
        <w:t>mi</w:t>
      </w:r>
      <w:r w:rsidR="00237E22">
        <w:t>nd</w:t>
      </w:r>
      <w:proofErr w:type="spellEnd"/>
      <w:r w:rsidR="00237E22">
        <w:t>-map</w:t>
      </w:r>
      <w:r>
        <w:t>ping</w:t>
      </w:r>
      <w:r w:rsidR="005465A4">
        <w:t xml:space="preserve"> </w:t>
      </w:r>
      <w:r w:rsidR="00237E22">
        <w:t>à</w:t>
      </w:r>
      <w:r w:rsidR="005465A4">
        <w:t xml:space="preserve"> </w:t>
      </w:r>
      <w:r>
        <w:t>l'autre.</w:t>
      </w:r>
    </w:p>
    <w:p w:rsidR="003D0612" w:rsidRDefault="003D0612">
      <w:pPr>
        <w:pStyle w:val="Corps"/>
        <w:jc w:val="both"/>
      </w:pPr>
    </w:p>
    <w:p w:rsidR="003D0612" w:rsidRDefault="003D0612">
      <w:pPr>
        <w:pStyle w:val="Corps"/>
        <w:jc w:val="both"/>
      </w:pPr>
      <w:r>
        <w:t xml:space="preserve">Ana et Ingrid ont ensuite animé un </w:t>
      </w:r>
      <w:r w:rsidR="005524D3">
        <w:t>échange</w:t>
      </w:r>
      <w:r>
        <w:t xml:space="preserve"> collectif autour de l'expérience</w:t>
      </w:r>
      <w:r w:rsidR="005524D3">
        <w:t>,</w:t>
      </w:r>
      <w:r>
        <w:t xml:space="preserve"> </w:t>
      </w:r>
      <w:r w:rsidR="005524D3">
        <w:t>des ressentis, d</w:t>
      </w:r>
      <w:r>
        <w:t xml:space="preserve">es apprentissages et </w:t>
      </w:r>
      <w:r w:rsidR="005524D3">
        <w:t xml:space="preserve">des </w:t>
      </w:r>
      <w:r>
        <w:t>inspirations qui ont émergé suite aux exercices réalisés.</w:t>
      </w:r>
    </w:p>
    <w:p w:rsidR="003D0612" w:rsidRDefault="003D0612">
      <w:pPr>
        <w:pStyle w:val="Corps"/>
        <w:jc w:val="both"/>
      </w:pPr>
    </w:p>
    <w:p w:rsidR="00621E78" w:rsidRDefault="00621E78">
      <w:pPr>
        <w:pStyle w:val="Corps"/>
        <w:jc w:val="both"/>
      </w:pPr>
      <w:r>
        <w:t>La dernière partie de l'atelier a consisté à mettre en action un ingrédient identifié comme essentiel à l'instant présent. Une modélisation en groupe a été réalisée pour inspirer le travail qui a suivi en petits groupes, où chaque personne a été aidée par ses co-équipiers pour trouver :</w:t>
      </w:r>
    </w:p>
    <w:p w:rsidR="00621E78" w:rsidRDefault="00621E78">
      <w:pPr>
        <w:pStyle w:val="Corps"/>
        <w:jc w:val="both"/>
      </w:pPr>
      <w:r>
        <w:tab/>
        <w:t xml:space="preserve">- </w:t>
      </w:r>
      <w:r w:rsidR="00AD3CEF">
        <w:t>U</w:t>
      </w:r>
      <w:r>
        <w:t>ne action à court terme, facile dans la mise en place, à réaliser dans les 2 ou 3 jours maximum,</w:t>
      </w:r>
    </w:p>
    <w:p w:rsidR="00621E78" w:rsidRDefault="00621E78" w:rsidP="00237E22">
      <w:pPr>
        <w:pStyle w:val="Corps"/>
        <w:jc w:val="both"/>
      </w:pPr>
      <w:r>
        <w:tab/>
        <w:t xml:space="preserve">- </w:t>
      </w:r>
      <w:r w:rsidR="00AD3CEF">
        <w:t>U</w:t>
      </w:r>
      <w:r>
        <w:t xml:space="preserve">ne deuxième action à </w:t>
      </w:r>
      <w:r w:rsidR="005524D3">
        <w:t>moyen</w:t>
      </w:r>
      <w:r>
        <w:t xml:space="preserve"> </w:t>
      </w:r>
      <w:r w:rsidR="005524D3">
        <w:t>terme</w:t>
      </w:r>
      <w:r>
        <w:t xml:space="preserve"> plus engageante, qui mobilise plus de moyens, avec l'objectif d'honorer de façon plus pérenne l'ingrédient identifié. </w:t>
      </w:r>
    </w:p>
    <w:p w:rsidR="00621E78" w:rsidRDefault="00621E78" w:rsidP="00237E22">
      <w:pPr>
        <w:pStyle w:val="Corps"/>
        <w:jc w:val="both"/>
      </w:pPr>
      <w:r>
        <w:t xml:space="preserve">L'atelier s'est fini avec </w:t>
      </w:r>
      <w:r w:rsidR="005524D3">
        <w:t xml:space="preserve">un échange en groupe, dont </w:t>
      </w:r>
      <w:r>
        <w:t>quelques partages d'action</w:t>
      </w:r>
      <w:r w:rsidR="005524D3">
        <w:t>s</w:t>
      </w:r>
      <w:r>
        <w:t xml:space="preserve">, </w:t>
      </w:r>
      <w:r w:rsidR="005524D3">
        <w:t>d</w:t>
      </w:r>
      <w:r>
        <w:t xml:space="preserve">es apprentissages </w:t>
      </w:r>
      <w:r w:rsidR="005524D3">
        <w:t>sur</w:t>
      </w:r>
      <w:r>
        <w:t xml:space="preserve"> l'</w:t>
      </w:r>
      <w:r w:rsidR="005524D3">
        <w:t>ensemble de l'atelier et sur l'impact</w:t>
      </w:r>
      <w:r>
        <w:t xml:space="preserve"> de la </w:t>
      </w:r>
      <w:proofErr w:type="spellStart"/>
      <w:r>
        <w:t>co</w:t>
      </w:r>
      <w:proofErr w:type="spellEnd"/>
      <w:r>
        <w:t>-inspiration.</w:t>
      </w:r>
    </w:p>
    <w:p w:rsidR="00621E78" w:rsidRDefault="00621E78">
      <w:pPr>
        <w:pStyle w:val="Corps"/>
        <w:jc w:val="both"/>
      </w:pPr>
    </w:p>
    <w:p w:rsidR="00621E78" w:rsidRPr="00BE00AF" w:rsidRDefault="00237E22">
      <w:pPr>
        <w:pStyle w:val="Corps"/>
        <w:jc w:val="both"/>
      </w:pPr>
      <w:r>
        <w:t>E</w:t>
      </w:r>
      <w:r w:rsidR="005465A4">
        <w:t xml:space="preserve">xemple </w:t>
      </w:r>
      <w:r w:rsidR="00BE00AF">
        <w:t>d'actions</w:t>
      </w:r>
      <w:r w:rsidR="00BE00AF" w:rsidRPr="00BE00AF">
        <w:t xml:space="preserve"> </w:t>
      </w:r>
      <w:r w:rsidR="005465A4" w:rsidRPr="00BE00AF">
        <w:t xml:space="preserve">: </w:t>
      </w:r>
    </w:p>
    <w:p w:rsidR="00621E78" w:rsidRDefault="00621E78">
      <w:pPr>
        <w:pStyle w:val="Corps"/>
        <w:jc w:val="both"/>
        <w:rPr>
          <w:i/>
        </w:rPr>
      </w:pPr>
      <w:r>
        <w:rPr>
          <w:i/>
        </w:rPr>
        <w:t xml:space="preserve">- </w:t>
      </w:r>
      <w:r w:rsidR="005465A4" w:rsidRPr="00237E22">
        <w:rPr>
          <w:i/>
        </w:rPr>
        <w:t xml:space="preserve">ingrédient de la </w:t>
      </w:r>
      <w:proofErr w:type="spellStart"/>
      <w:r w:rsidR="005465A4" w:rsidRPr="00237E22">
        <w:rPr>
          <w:i/>
        </w:rPr>
        <w:t>mindmap</w:t>
      </w:r>
      <w:proofErr w:type="spellEnd"/>
      <w:r w:rsidR="005465A4" w:rsidRPr="00237E22">
        <w:rPr>
          <w:i/>
        </w:rPr>
        <w:t xml:space="preserve"> :</w:t>
      </w:r>
      <w:r w:rsidR="005465A4">
        <w:t xml:space="preserve"> </w:t>
      </w:r>
      <w:r>
        <w:rPr>
          <w:i/>
        </w:rPr>
        <w:t>"voyager"</w:t>
      </w:r>
      <w:r w:rsidR="005465A4" w:rsidRPr="00237E22">
        <w:rPr>
          <w:i/>
        </w:rPr>
        <w:t xml:space="preserve">. </w:t>
      </w:r>
      <w:bookmarkStart w:id="0" w:name="_GoBack"/>
      <w:bookmarkEnd w:id="0"/>
    </w:p>
    <w:p w:rsidR="00621E78" w:rsidRDefault="00621E78">
      <w:pPr>
        <w:pStyle w:val="Corps"/>
        <w:jc w:val="both"/>
        <w:rPr>
          <w:i/>
        </w:rPr>
      </w:pPr>
      <w:r>
        <w:rPr>
          <w:i/>
        </w:rPr>
        <w:t xml:space="preserve">- action </w:t>
      </w:r>
      <w:r w:rsidR="005465A4" w:rsidRPr="00237E22">
        <w:rPr>
          <w:i/>
        </w:rPr>
        <w:t>à court terme : aller visiter Paris le lendemain</w:t>
      </w:r>
    </w:p>
    <w:p w:rsidR="005F6DF7" w:rsidRPr="00621E78" w:rsidRDefault="00621E78" w:rsidP="00BE00AF">
      <w:pPr>
        <w:pStyle w:val="Corps"/>
        <w:rPr>
          <w:i/>
        </w:rPr>
      </w:pPr>
      <w:r>
        <w:rPr>
          <w:i/>
        </w:rPr>
        <w:t>- action à</w:t>
      </w:r>
      <w:r w:rsidR="005465A4" w:rsidRPr="00237E22">
        <w:rPr>
          <w:i/>
        </w:rPr>
        <w:t xml:space="preserve"> moyen</w:t>
      </w:r>
      <w:r w:rsidR="00BE00AF">
        <w:rPr>
          <w:i/>
        </w:rPr>
        <w:t xml:space="preserve"> </w:t>
      </w:r>
      <w:r w:rsidR="005465A4" w:rsidRPr="00237E22">
        <w:rPr>
          <w:i/>
        </w:rPr>
        <w:t>/</w:t>
      </w:r>
      <w:r w:rsidR="00BE00AF">
        <w:rPr>
          <w:i/>
        </w:rPr>
        <w:t xml:space="preserve"> </w:t>
      </w:r>
      <w:r w:rsidR="005465A4" w:rsidRPr="00237E22">
        <w:rPr>
          <w:i/>
        </w:rPr>
        <w:t xml:space="preserve">long terme : </w:t>
      </w:r>
      <w:r>
        <w:rPr>
          <w:i/>
        </w:rPr>
        <w:t xml:space="preserve">demander un détachement d'un an dans une branche de l'entreprise située </w:t>
      </w:r>
      <w:r w:rsidR="005465A4" w:rsidRPr="00237E22">
        <w:rPr>
          <w:i/>
        </w:rPr>
        <w:t>aux USA.</w:t>
      </w:r>
    </w:p>
    <w:p w:rsidR="00237E22" w:rsidRDefault="00237E22">
      <w:pPr>
        <w:pStyle w:val="Corps"/>
        <w:jc w:val="both"/>
        <w:rPr>
          <w:b/>
          <w:bCs/>
        </w:rPr>
      </w:pPr>
    </w:p>
    <w:p w:rsidR="00AD3CEF" w:rsidRDefault="00AD3CEF">
      <w:pPr>
        <w:pStyle w:val="Corps"/>
        <w:jc w:val="both"/>
        <w:rPr>
          <w:b/>
          <w:bCs/>
        </w:rPr>
      </w:pPr>
    </w:p>
    <w:p w:rsidR="00AD3CEF" w:rsidRPr="00AD3CEF" w:rsidRDefault="00AD3CEF" w:rsidP="00AD3CEF">
      <w:pPr>
        <w:pStyle w:val="Corps"/>
        <w:jc w:val="both"/>
        <w:rPr>
          <w:b/>
        </w:rPr>
      </w:pPr>
      <w:r w:rsidRPr="00AD3CEF">
        <w:rPr>
          <w:b/>
        </w:rPr>
        <w:t xml:space="preserve">ATELIER 2 : Louis </w:t>
      </w:r>
      <w:proofErr w:type="spellStart"/>
      <w:r w:rsidRPr="00AD3CEF">
        <w:rPr>
          <w:b/>
        </w:rPr>
        <w:t>Vareille</w:t>
      </w:r>
      <w:proofErr w:type="spellEnd"/>
      <w:r w:rsidRPr="00AD3CEF">
        <w:rPr>
          <w:b/>
        </w:rPr>
        <w:t xml:space="preserve"> – </w:t>
      </w:r>
      <w:proofErr w:type="spellStart"/>
      <w:r w:rsidRPr="00AD3CEF">
        <w:rPr>
          <w:b/>
        </w:rPr>
        <w:t>Réuniologue</w:t>
      </w:r>
      <w:proofErr w:type="spellEnd"/>
    </w:p>
    <w:p w:rsidR="00AD3CEF" w:rsidRDefault="00AD3CEF" w:rsidP="00AD3CEF">
      <w:pPr>
        <w:pStyle w:val="Corps"/>
        <w:jc w:val="both"/>
      </w:pPr>
    </w:p>
    <w:p w:rsidR="00AD3CEF" w:rsidRDefault="00AD3CEF" w:rsidP="00AD3CEF">
      <w:pPr>
        <w:pStyle w:val="Corps"/>
        <w:jc w:val="both"/>
      </w:pPr>
      <w:r>
        <w:t>« Une réunion, telle que je la conçois, est une architecture éphémère destinée à exalter la puissance de l’intelligence collective »</w:t>
      </w:r>
    </w:p>
    <w:p w:rsidR="00AD3CEF" w:rsidRDefault="00AD3CEF" w:rsidP="00AD3CEF">
      <w:pPr>
        <w:pStyle w:val="Corps"/>
        <w:jc w:val="both"/>
      </w:pPr>
      <w:r>
        <w:t xml:space="preserve">(Détournement respectueux d’une phrase de Christian DIOR qui écrivait : </w:t>
      </w:r>
      <w:r>
        <w:t>« une</w:t>
      </w:r>
      <w:r>
        <w:t xml:space="preserve"> robe, telle que je la conçois, est une architecture éphémère destinée à exalter les proportions du corps féminin »</w:t>
      </w:r>
      <w:r>
        <w:t>)</w:t>
      </w:r>
    </w:p>
    <w:p w:rsidR="00AD3CEF" w:rsidRDefault="00AD3CEF" w:rsidP="00AD3CEF">
      <w:pPr>
        <w:pStyle w:val="Corps"/>
        <w:jc w:val="both"/>
      </w:pPr>
    </w:p>
    <w:p w:rsidR="00AD3CEF" w:rsidRDefault="00AD3CEF" w:rsidP="00AD3CEF">
      <w:pPr>
        <w:pStyle w:val="Corps"/>
        <w:jc w:val="both"/>
      </w:pPr>
      <w:r>
        <w:t>Le but de l’atelier était de permettre aux participants de repartir avec 3 envies :</w:t>
      </w:r>
    </w:p>
    <w:p w:rsidR="00AD3CEF" w:rsidRDefault="00AD3CEF" w:rsidP="00AD3CEF">
      <w:pPr>
        <w:pStyle w:val="Corps"/>
        <w:jc w:val="both"/>
      </w:pPr>
      <w:r>
        <w:t>- s’intéresser davantage à leurs pratiques en réunion,</w:t>
      </w:r>
    </w:p>
    <w:p w:rsidR="00AD3CEF" w:rsidRDefault="00AD3CEF" w:rsidP="00AD3CEF">
      <w:pPr>
        <w:pStyle w:val="Corps"/>
        <w:jc w:val="both"/>
      </w:pPr>
      <w:r>
        <w:t>- mettre en œuvre au moins une recommandation pratique,</w:t>
      </w:r>
    </w:p>
    <w:p w:rsidR="00AD3CEF" w:rsidRDefault="00AD3CEF" w:rsidP="00AD3CEF">
      <w:pPr>
        <w:pStyle w:val="Corps"/>
        <w:jc w:val="both"/>
      </w:pPr>
      <w:r>
        <w:t>- garder le contact.</w:t>
      </w:r>
    </w:p>
    <w:p w:rsidR="00AD3CEF" w:rsidRDefault="00AD3CEF" w:rsidP="00AD3CEF">
      <w:pPr>
        <w:pStyle w:val="Corps"/>
        <w:jc w:val="both"/>
      </w:pPr>
    </w:p>
    <w:p w:rsidR="00AD3CEF" w:rsidRDefault="00AD3CEF" w:rsidP="00AD3CEF">
      <w:pPr>
        <w:pStyle w:val="Corps"/>
        <w:jc w:val="both"/>
      </w:pPr>
      <w:r>
        <w:t xml:space="preserve">Louis se présente comme </w:t>
      </w:r>
      <w:proofErr w:type="spellStart"/>
      <w:r>
        <w:t>réuniologue</w:t>
      </w:r>
      <w:proofErr w:type="spellEnd"/>
      <w:r>
        <w:t xml:space="preserve"> : « je répare les réunions et soigne la réunionnite ». </w:t>
      </w:r>
    </w:p>
    <w:p w:rsidR="00AD3CEF" w:rsidRDefault="00AD3CEF" w:rsidP="00AD3CEF">
      <w:pPr>
        <w:pStyle w:val="Corps"/>
        <w:jc w:val="both"/>
      </w:pPr>
      <w:r>
        <w:t xml:space="preserve">Il accompagne les organisations pour faire de leurs réunions des moments à la fois productifs, engageants et apprenants. Il commence toujours par un diagnostic (identification des </w:t>
      </w:r>
      <w:r>
        <w:t>symptômes</w:t>
      </w:r>
      <w:r>
        <w:t xml:space="preserve"> et de l’étiologie), puis il prépare une prescription qu’il négocie avec le responsable de l’entité, pour obtenir son soutien et son engagement, avant d’intervenir lors de sessions interactives auprès de l’équipe. Des visites de contrôle permettent de consolider les avancées.</w:t>
      </w:r>
    </w:p>
    <w:p w:rsidR="00AD3CEF" w:rsidRDefault="00AD3CEF" w:rsidP="00AD3CEF">
      <w:pPr>
        <w:pStyle w:val="Corps"/>
        <w:jc w:val="both"/>
      </w:pPr>
    </w:p>
    <w:p w:rsidR="00AD3CEF" w:rsidRDefault="00AD3CEF" w:rsidP="00AD3CEF">
      <w:pPr>
        <w:pStyle w:val="Corps"/>
        <w:jc w:val="both"/>
      </w:pPr>
      <w:r>
        <w:lastRenderedPageBreak/>
        <w:t xml:space="preserve">Son parcours : vétérinaire de formation, Louis a dirigé une société de conseil en hygiène alimentaire, avant de rejoindre DANONE où il a successivement assumé des responsabilités de direction chez Panzani et </w:t>
      </w:r>
      <w:proofErr w:type="spellStart"/>
      <w:r>
        <w:t>Bledina</w:t>
      </w:r>
      <w:proofErr w:type="spellEnd"/>
      <w:r>
        <w:t xml:space="preserve">, avant de rejoindre Amsterdam et prendre en charge pendant 9 ans les activités de lobbying de la division alimentation infantile. Dans cette fonction, il animait un réseau d’experts dans plus de 50 pays. En 2016 Louis quitte Danone, complète à HEC sa formation de coach de dirigeant et de coach d’équipe. Il décide alors de créer à Paris en 2017, l’École Internationale de </w:t>
      </w:r>
      <w:proofErr w:type="spellStart"/>
      <w:r>
        <w:t>Réuniologie</w:t>
      </w:r>
      <w:proofErr w:type="spellEnd"/>
      <w:r>
        <w:t>.</w:t>
      </w:r>
    </w:p>
    <w:p w:rsidR="00AD3CEF" w:rsidRDefault="00AD3CEF" w:rsidP="00AD3CEF">
      <w:pPr>
        <w:pStyle w:val="Corps"/>
        <w:jc w:val="both"/>
      </w:pPr>
    </w:p>
    <w:p w:rsidR="00AD3CEF" w:rsidRDefault="00AD3CEF" w:rsidP="00AD3CEF">
      <w:pPr>
        <w:pStyle w:val="Corps"/>
        <w:jc w:val="both"/>
      </w:pPr>
      <w:r>
        <w:t xml:space="preserve">Son ambition aujourd’hui est de pousser le plus grand nombre à arrêter de </w:t>
      </w:r>
      <w:r>
        <w:t>« </w:t>
      </w:r>
      <w:r>
        <w:t>pleurnicher</w:t>
      </w:r>
      <w:r>
        <w:t> »</w:t>
      </w:r>
      <w:r>
        <w:t xml:space="preserve"> sur leurs réunions pour s’investir sur l’amélioration de leurs pratiques. </w:t>
      </w:r>
    </w:p>
    <w:p w:rsidR="00AD3CEF" w:rsidRDefault="00AD3CEF" w:rsidP="00AD3CEF">
      <w:pPr>
        <w:pStyle w:val="Corps"/>
        <w:jc w:val="both"/>
      </w:pPr>
      <w:r>
        <w:t>Sa conviction est que la réunion est le lieu par excellence d’exploitation de la puissance du collectif et d’apprentissage du « travailler ensemble ».</w:t>
      </w:r>
    </w:p>
    <w:p w:rsidR="00AD3CEF" w:rsidRDefault="00AD3CEF" w:rsidP="00AD3CEF">
      <w:pPr>
        <w:pStyle w:val="Corps"/>
        <w:jc w:val="both"/>
      </w:pPr>
    </w:p>
    <w:p w:rsidR="00AD3CEF" w:rsidRDefault="00AD3CEF" w:rsidP="00AD3CEF">
      <w:pPr>
        <w:pStyle w:val="Corps"/>
        <w:jc w:val="both"/>
      </w:pPr>
      <w:r>
        <w:t xml:space="preserve">Pour lui, la </w:t>
      </w:r>
      <w:proofErr w:type="spellStart"/>
      <w:r>
        <w:t>Réuniologie</w:t>
      </w:r>
      <w:proofErr w:type="spellEnd"/>
      <w:r>
        <w:t xml:space="preserve"> est une discipline au service d’une vision du monde.</w:t>
      </w:r>
    </w:p>
    <w:p w:rsidR="00AD3CEF" w:rsidRDefault="00AD3CEF" w:rsidP="00AD3CEF">
      <w:pPr>
        <w:pStyle w:val="Corps"/>
        <w:jc w:val="both"/>
      </w:pPr>
    </w:p>
    <w:p w:rsidR="00AD3CEF" w:rsidRDefault="00AD3CEF" w:rsidP="00AD3CEF">
      <w:pPr>
        <w:pStyle w:val="Corps"/>
        <w:jc w:val="both"/>
      </w:pPr>
      <w:r>
        <w:t>Après avoir</w:t>
      </w:r>
      <w:r>
        <w:t xml:space="preserve"> </w:t>
      </w:r>
      <w:r>
        <w:t xml:space="preserve">permis au groupe de partager leurs pratiques, Louis a détaillé le Modèle de la </w:t>
      </w:r>
      <w:proofErr w:type="spellStart"/>
      <w:r>
        <w:t>Réuniologie</w:t>
      </w:r>
      <w:proofErr w:type="spellEnd"/>
      <w:r>
        <w:t xml:space="preserve"> qui permet de faire des réunions des moments à la fois productifs, engageants et apprenants, au service de l’efficacité collective et l’épanouissement individuel.</w:t>
      </w:r>
    </w:p>
    <w:p w:rsidR="00AD3CEF" w:rsidRDefault="00AD3CEF" w:rsidP="00AD3CEF">
      <w:pPr>
        <w:pStyle w:val="Corps"/>
        <w:jc w:val="both"/>
      </w:pPr>
    </w:p>
    <w:p w:rsidR="00AD3CEF" w:rsidRDefault="00AD3CEF" w:rsidP="00AD3CEF">
      <w:pPr>
        <w:pStyle w:val="Corps"/>
        <w:jc w:val="both"/>
      </w:pPr>
      <w:r>
        <w:t>Ce Modèle est constitué de trois fondamentaux : un cadre, la présence et l’écoute. Il propose également trois secrets : « commencer par la fin », « tout le monde joue » et « faire mieux demain ».</w:t>
      </w:r>
    </w:p>
    <w:p w:rsidR="00AD3CEF" w:rsidRDefault="00AD3CEF" w:rsidP="00AD3CEF">
      <w:pPr>
        <w:pStyle w:val="Corps"/>
        <w:jc w:val="both"/>
      </w:pPr>
    </w:p>
    <w:p w:rsidR="00AD3CEF" w:rsidRDefault="00AD3CEF" w:rsidP="00AD3CEF">
      <w:pPr>
        <w:pStyle w:val="Corps"/>
        <w:jc w:val="both"/>
      </w:pPr>
      <w:r>
        <w:t xml:space="preserve">Il a enfin conclu en évoquant les méthodes d’évaluation d’une réunion : le Mode </w:t>
      </w:r>
      <w:proofErr w:type="spellStart"/>
      <w:r>
        <w:t>Sype</w:t>
      </w:r>
      <w:proofErr w:type="spellEnd"/>
      <w:r>
        <w:t xml:space="preserve">, en référence au titre de son livre publié en 2017 sur le bonheur au travail (http://mybook.to/ModeSkypeFR), le </w:t>
      </w:r>
      <w:proofErr w:type="spellStart"/>
      <w:r>
        <w:t>Feed</w:t>
      </w:r>
      <w:proofErr w:type="spellEnd"/>
      <w:r>
        <w:t xml:space="preserve"> Back, le mode Meta et l’évaluation collective.</w:t>
      </w:r>
      <w:r>
        <w:t xml:space="preserve"> D</w:t>
      </w:r>
      <w:r>
        <w:t>es choses simples et facilement applicables pour changer les dynamiques collectives.</w:t>
      </w:r>
    </w:p>
    <w:p w:rsidR="00AD3CEF" w:rsidRDefault="00AD3CEF" w:rsidP="00AD3CEF">
      <w:pPr>
        <w:pStyle w:val="Corps"/>
        <w:jc w:val="both"/>
      </w:pPr>
    </w:p>
    <w:p w:rsidR="00AD3CEF" w:rsidRDefault="00AD3CEF" w:rsidP="00AD3CEF">
      <w:pPr>
        <w:pStyle w:val="Corps"/>
        <w:jc w:val="both"/>
      </w:pPr>
      <w:r>
        <w:t>Son authenticité et son énergie ont fait le reste.</w:t>
      </w:r>
    </w:p>
    <w:p w:rsidR="0047454F" w:rsidRDefault="00AD3CEF" w:rsidP="00AD3CEF">
      <w:pPr>
        <w:pStyle w:val="Corps"/>
        <w:jc w:val="both"/>
      </w:pPr>
      <w:r>
        <w:t>Tous les participants sont partis plein d’idées pour la suite.</w:t>
      </w:r>
    </w:p>
    <w:sectPr w:rsidR="0047454F" w:rsidSect="005B5A5A">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A92" w:rsidRDefault="00776A92">
      <w:r>
        <w:separator/>
      </w:r>
    </w:p>
  </w:endnote>
  <w:endnote w:type="continuationSeparator" w:id="0">
    <w:p w:rsidR="00776A92" w:rsidRDefault="0077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Helvetica 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E78" w:rsidRDefault="00621E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A92" w:rsidRDefault="00776A92">
      <w:r>
        <w:separator/>
      </w:r>
    </w:p>
  </w:footnote>
  <w:footnote w:type="continuationSeparator" w:id="0">
    <w:p w:rsidR="00776A92" w:rsidRDefault="0077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E78" w:rsidRDefault="00621E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B15BD"/>
    <w:multiLevelType w:val="hybridMultilevel"/>
    <w:tmpl w:val="70862902"/>
    <w:lvl w:ilvl="0" w:tplc="ADB2F19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3CBEAA68">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02605468">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80F005A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2F02D31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7E54DF1C">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E772814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67405E2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E18C5716">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 w15:restartNumberingAfterBreak="0">
    <w:nsid w:val="278B3C4F"/>
    <w:multiLevelType w:val="hybridMultilevel"/>
    <w:tmpl w:val="AF500190"/>
    <w:numStyleLink w:val="Tiret"/>
  </w:abstractNum>
  <w:abstractNum w:abstractNumId="2" w15:restartNumberingAfterBreak="0">
    <w:nsid w:val="60671FA6"/>
    <w:multiLevelType w:val="hybridMultilevel"/>
    <w:tmpl w:val="AF500190"/>
    <w:styleLink w:val="Tiret"/>
    <w:lvl w:ilvl="0" w:tplc="57BE730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815E77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2B387D4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73AE58C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3882EF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89402D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5B506CF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39B40C6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A008D5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7E7521A5"/>
    <w:multiLevelType w:val="hybridMultilevel"/>
    <w:tmpl w:val="BEAEC7D6"/>
    <w:lvl w:ilvl="0" w:tplc="ED06976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D9148500">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F4028DA0">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B03C7034">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F0440B4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D1BA811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A1D04A9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8D9C2BE2">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C486C104">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6DF7"/>
    <w:rsid w:val="000E616E"/>
    <w:rsid w:val="00237E22"/>
    <w:rsid w:val="002D2C44"/>
    <w:rsid w:val="003023C5"/>
    <w:rsid w:val="003D0612"/>
    <w:rsid w:val="003F2401"/>
    <w:rsid w:val="00413FC0"/>
    <w:rsid w:val="0047454F"/>
    <w:rsid w:val="005465A4"/>
    <w:rsid w:val="005524D3"/>
    <w:rsid w:val="005A0E3C"/>
    <w:rsid w:val="005B5A5A"/>
    <w:rsid w:val="005F6DF7"/>
    <w:rsid w:val="00621E78"/>
    <w:rsid w:val="00776A92"/>
    <w:rsid w:val="009527ED"/>
    <w:rsid w:val="00AD3CEF"/>
    <w:rsid w:val="00AE76DD"/>
    <w:rsid w:val="00BE00AF"/>
    <w:rsid w:val="00D46055"/>
    <w:rsid w:val="00E20EF1"/>
    <w:rsid w:val="00F84C1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9E9B"/>
  <w15:docId w15:val="{8A82D6C3-55EB-43B7-94DF-E457BE8B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B5A5A"/>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B5A5A"/>
    <w:rPr>
      <w:u w:val="single"/>
    </w:rPr>
  </w:style>
  <w:style w:type="table" w:customStyle="1" w:styleId="TableNormal1">
    <w:name w:val="Table Normal1"/>
    <w:rsid w:val="005B5A5A"/>
    <w:tblPr>
      <w:tblInd w:w="0" w:type="dxa"/>
      <w:tblCellMar>
        <w:top w:w="0" w:type="dxa"/>
        <w:left w:w="0" w:type="dxa"/>
        <w:bottom w:w="0" w:type="dxa"/>
        <w:right w:w="0" w:type="dxa"/>
      </w:tblCellMar>
    </w:tblPr>
  </w:style>
  <w:style w:type="paragraph" w:customStyle="1" w:styleId="Corps">
    <w:name w:val="Corps"/>
    <w:rsid w:val="005B5A5A"/>
    <w:rPr>
      <w:rFonts w:ascii="Helvetica Neue" w:hAnsi="Helvetica Neue" w:cs="Arial Unicode MS"/>
      <w:color w:val="000000"/>
      <w:sz w:val="22"/>
      <w:szCs w:val="22"/>
    </w:rPr>
  </w:style>
  <w:style w:type="numbering" w:customStyle="1" w:styleId="Tiret">
    <w:name w:val="Tiret"/>
    <w:rsid w:val="005B5A5A"/>
    <w:pPr>
      <w:numPr>
        <w:numId w:val="1"/>
      </w:numPr>
    </w:pPr>
  </w:style>
  <w:style w:type="paragraph" w:customStyle="1" w:styleId="Styledetableau2">
    <w:name w:val="Style de tableau 2"/>
    <w:rsid w:val="005B5A5A"/>
    <w:rPr>
      <w:rFonts w:ascii="Helvetica Neue" w:eastAsia="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790</Words>
  <Characters>4349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fanny Monsinjon</cp:lastModifiedBy>
  <cp:revision>8</cp:revision>
  <dcterms:created xsi:type="dcterms:W3CDTF">2018-05-29T12:06:00Z</dcterms:created>
  <dcterms:modified xsi:type="dcterms:W3CDTF">2018-05-30T07:20:00Z</dcterms:modified>
</cp:coreProperties>
</file>